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23" w:rsidRPr="0071777A" w:rsidRDefault="00486223" w:rsidP="00EE5856">
      <w:pPr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77A">
        <w:rPr>
          <w:rFonts w:ascii="Times New Roman" w:hAnsi="Times New Roman" w:cs="Times New Roman"/>
          <w:b/>
          <w:bCs/>
        </w:rPr>
        <w:t>Планируемые результаты освоения предмета</w:t>
      </w:r>
    </w:p>
    <w:p w:rsidR="00486223" w:rsidRDefault="0075223E" w:rsidP="002F12B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86223">
        <w:rPr>
          <w:b/>
          <w:bCs/>
        </w:rPr>
        <w:t xml:space="preserve">Личностные результаты: </w:t>
      </w:r>
    </w:p>
    <w:p w:rsidR="00486223" w:rsidRDefault="00486223" w:rsidP="002F12B6">
      <w:pPr>
        <w:pStyle w:val="Default"/>
        <w:numPr>
          <w:ilvl w:val="0"/>
          <w:numId w:val="1"/>
        </w:numPr>
        <w:jc w:val="both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</w:t>
      </w:r>
      <w:proofErr w:type="gramStart"/>
      <w:r>
        <w:t>много национального</w:t>
      </w:r>
      <w:proofErr w:type="gramEnd"/>
      <w:r>
        <w:t xml:space="preserve"> российского общества; воспитание чувства ответственности и долга перед Родиной;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 те ре сов;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знание основных принципов и правил отношения к живой природе, основ здорового образа жизни и здоровье-сберегающих технологий;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86223" w:rsidRDefault="00486223" w:rsidP="009F7B3C">
      <w:pPr>
        <w:pStyle w:val="Default"/>
        <w:numPr>
          <w:ilvl w:val="0"/>
          <w:numId w:val="1"/>
        </w:numPr>
        <w:spacing w:after="47"/>
        <w:jc w:val="both"/>
      </w:pPr>
      <w: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486223" w:rsidRDefault="00486223" w:rsidP="009F7B3C">
      <w:pPr>
        <w:pStyle w:val="Default"/>
        <w:numPr>
          <w:ilvl w:val="0"/>
          <w:numId w:val="1"/>
        </w:numPr>
        <w:jc w:val="both"/>
      </w:pP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86223" w:rsidRDefault="00486223" w:rsidP="009F7B3C">
      <w:pPr>
        <w:pStyle w:val="Default"/>
        <w:jc w:val="both"/>
      </w:pPr>
    </w:p>
    <w:p w:rsidR="00486223" w:rsidRDefault="00EE5856" w:rsidP="009F7B3C">
      <w:pPr>
        <w:pStyle w:val="Default"/>
        <w:jc w:val="both"/>
      </w:pPr>
      <w:r>
        <w:rPr>
          <w:b/>
          <w:bCs/>
        </w:rPr>
        <w:t xml:space="preserve">     </w:t>
      </w:r>
      <w:proofErr w:type="spellStart"/>
      <w:r w:rsidR="00486223">
        <w:rPr>
          <w:b/>
          <w:bCs/>
        </w:rPr>
        <w:t>Метапредметными</w:t>
      </w:r>
      <w:proofErr w:type="spellEnd"/>
      <w:r w:rsidR="00486223">
        <w:rPr>
          <w:b/>
          <w:bCs/>
        </w:rPr>
        <w:t xml:space="preserve"> результатами </w:t>
      </w:r>
      <w:r w:rsidR="00486223">
        <w:t xml:space="preserve">освоения основной образовательной программы основного общего образования являются: </w:t>
      </w:r>
    </w:p>
    <w:p w:rsidR="00486223" w:rsidRDefault="00EE5856" w:rsidP="009F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48622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="00486223">
        <w:rPr>
          <w:rFonts w:ascii="Times New Roman" w:hAnsi="Times New Roman" w:cs="Times New Roman"/>
          <w:b/>
          <w:sz w:val="24"/>
          <w:szCs w:val="24"/>
        </w:rPr>
        <w:t xml:space="preserve"> понятия:</w:t>
      </w:r>
    </w:p>
    <w:p w:rsidR="00486223" w:rsidRDefault="00EE5856" w:rsidP="00EE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223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="0048622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86223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="004862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="00486223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86223" w:rsidRDefault="00486223" w:rsidP="009F7B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</w:t>
      </w:r>
      <w:r w:rsidR="000D5892">
        <w:rPr>
          <w:rFonts w:ascii="Times New Roman" w:hAnsi="Times New Roman" w:cs="Times New Roman"/>
          <w:sz w:val="24"/>
          <w:szCs w:val="24"/>
        </w:rPr>
        <w:t>истории,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86223" w:rsidRDefault="00486223" w:rsidP="009F7B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86223" w:rsidRDefault="00486223" w:rsidP="009F7B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86223" w:rsidRDefault="00486223" w:rsidP="009F7B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486223" w:rsidRDefault="00486223" w:rsidP="009F7B3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истории,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86223" w:rsidRDefault="00486223" w:rsidP="009F7B3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86223" w:rsidRDefault="00486223" w:rsidP="009F7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86223" w:rsidRDefault="00486223" w:rsidP="009F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23" w:rsidRDefault="00486223" w:rsidP="009F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задачи/достижения цели;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86223" w:rsidRDefault="00486223" w:rsidP="009F7B3C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86223" w:rsidRDefault="00486223" w:rsidP="009F7B3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86223" w:rsidRDefault="00486223" w:rsidP="009F7B3C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</w:t>
      </w:r>
      <w:r>
        <w:rPr>
          <w:rFonts w:ascii="Times New Roman" w:hAnsi="Times New Roman" w:cs="Times New Roman"/>
          <w:sz w:val="24"/>
          <w:szCs w:val="24"/>
        </w:rPr>
        <w:lastRenderedPageBreak/>
        <w:t>этих действий привели к получению имеющегося продукта учебной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86223" w:rsidRDefault="00486223" w:rsidP="009F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23" w:rsidRDefault="00486223" w:rsidP="009F7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5532ED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86223" w:rsidRDefault="00486223" w:rsidP="009F7B3C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486223" w:rsidRDefault="00486223" w:rsidP="009F7B3C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Смысловое чтение.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86223" w:rsidRDefault="00486223" w:rsidP="009F7B3C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86223" w:rsidRDefault="00486223" w:rsidP="009F7B3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86223" w:rsidRDefault="00486223" w:rsidP="009F7B3C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86223" w:rsidRDefault="00486223" w:rsidP="009F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486223" w:rsidRDefault="00486223" w:rsidP="009F7B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486223" w:rsidRDefault="00486223" w:rsidP="009F7B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86223" w:rsidRDefault="00486223" w:rsidP="009F7B3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86223" w:rsidRDefault="00486223" w:rsidP="009F7B3C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86223" w:rsidRDefault="00486223" w:rsidP="009F7B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23" w:rsidRDefault="00486223" w:rsidP="009F7B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486223" w:rsidRDefault="00486223" w:rsidP="009F7B3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86223" w:rsidRDefault="00486223" w:rsidP="009F7B3C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86223" w:rsidRDefault="00486223" w:rsidP="009F7B3C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86223" w:rsidRDefault="00486223" w:rsidP="009F7B3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86223" w:rsidRDefault="00486223" w:rsidP="009F7B3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86223" w:rsidRDefault="00486223" w:rsidP="009F7B3C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86223" w:rsidRDefault="00486223" w:rsidP="009F7B3C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86223" w:rsidRDefault="00486223" w:rsidP="009F7B3C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86223" w:rsidRDefault="00486223" w:rsidP="009F7B3C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86223" w:rsidRDefault="00486223" w:rsidP="009F7B3C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5223E" w:rsidRDefault="00486223" w:rsidP="0075223E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86223" w:rsidRPr="0075223E" w:rsidRDefault="00486223" w:rsidP="0075223E">
      <w:pPr>
        <w:pStyle w:val="a5"/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2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DE72C5" w:rsidRPr="0075223E" w:rsidRDefault="00486223" w:rsidP="0075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23E">
        <w:rPr>
          <w:rFonts w:ascii="Times New Roman" w:hAnsi="Times New Roman" w:cs="Times New Roman"/>
          <w:i/>
          <w:sz w:val="24"/>
          <w:szCs w:val="24"/>
        </w:rPr>
        <w:t>В ре</w:t>
      </w:r>
      <w:r w:rsidR="00DE72C5" w:rsidRPr="0075223E">
        <w:rPr>
          <w:rFonts w:ascii="Times New Roman" w:hAnsi="Times New Roman" w:cs="Times New Roman"/>
          <w:i/>
          <w:sz w:val="24"/>
          <w:szCs w:val="24"/>
        </w:rPr>
        <w:t xml:space="preserve">зультате изучения курса истории  в основной школе: </w:t>
      </w:r>
      <w:r w:rsidR="00DE72C5" w:rsidRPr="0075223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5223E">
        <w:rPr>
          <w:rFonts w:ascii="Times New Roman" w:hAnsi="Times New Roman" w:cs="Times New Roman"/>
          <w:b/>
          <w:i/>
          <w:sz w:val="24"/>
          <w:szCs w:val="24"/>
        </w:rPr>
        <w:t>ыпускник</w:t>
      </w:r>
      <w:r w:rsidRPr="007522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23E">
        <w:rPr>
          <w:rFonts w:ascii="Times New Roman" w:hAnsi="Times New Roman" w:cs="Times New Roman"/>
          <w:b/>
          <w:i/>
          <w:sz w:val="24"/>
          <w:szCs w:val="24"/>
        </w:rPr>
        <w:t>научится</w:t>
      </w:r>
      <w:r w:rsidR="00DE72C5" w:rsidRPr="007522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E72C5" w:rsidRPr="00DE72C5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локализовать во времени</w:t>
      </w:r>
      <w:r w:rsidRPr="00DE72C5">
        <w:rPr>
          <w:color w:val="000000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b/>
          <w:bCs/>
          <w:color w:val="000000"/>
        </w:rPr>
        <w:t>применять знание фактов</w:t>
      </w:r>
      <w:r w:rsidRPr="00DE72C5">
        <w:rPr>
          <w:color w:val="000000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использовать историческую карту</w:t>
      </w:r>
      <w:r w:rsidRPr="00DE72C5">
        <w:rPr>
          <w:color w:val="000000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анализировать информацию</w:t>
      </w:r>
      <w:r w:rsidRPr="00DE72C5">
        <w:rPr>
          <w:color w:val="000000"/>
        </w:rPr>
        <w:t> из различных источников по отечественной и Всеобщей истории Нового времени;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составлять описание</w:t>
      </w:r>
      <w:r w:rsidRPr="00DE72C5">
        <w:rPr>
          <w:color w:val="000000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DE72C5">
        <w:rPr>
          <w:b/>
          <w:bCs/>
          <w:color w:val="000000"/>
        </w:rPr>
        <w:t>рассказывать</w:t>
      </w:r>
      <w:r w:rsidRPr="00DE72C5">
        <w:rPr>
          <w:color w:val="000000"/>
        </w:rPr>
        <w:t> о значительных событиях и личностях отечественной и всеобщей истории Нового времени;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раскрывать характерные, существенные черты:</w:t>
      </w:r>
      <w:r w:rsidRPr="00DE72C5">
        <w:rPr>
          <w:color w:val="000000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объяснять причины и следствия</w:t>
      </w:r>
      <w:r w:rsidRPr="00DE72C5">
        <w:rPr>
          <w:color w:val="000000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5223E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сопоставлять</w:t>
      </w:r>
      <w:r w:rsidRPr="00DE72C5">
        <w:rPr>
          <w:color w:val="000000"/>
        </w:rPr>
        <w:t> развитие России и других стран в период Нового времени, сравнивать исторические ситуации и события;</w:t>
      </w:r>
    </w:p>
    <w:p w:rsidR="00DE72C5" w:rsidRPr="00DE72C5" w:rsidRDefault="00DE72C5" w:rsidP="007522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2C5">
        <w:rPr>
          <w:color w:val="000000"/>
        </w:rPr>
        <w:t>• </w:t>
      </w:r>
      <w:r w:rsidRPr="00DE72C5">
        <w:rPr>
          <w:b/>
          <w:bCs/>
          <w:color w:val="000000"/>
        </w:rPr>
        <w:t>давать оценку</w:t>
      </w:r>
      <w:r w:rsidRPr="00DE72C5">
        <w:rPr>
          <w:color w:val="000000"/>
        </w:rPr>
        <w:t> событиям и личностям отечественной и всеобщей истории Нового времени.</w:t>
      </w:r>
    </w:p>
    <w:p w:rsidR="006726D7" w:rsidRDefault="00DE72C5" w:rsidP="006726D7">
      <w:pPr>
        <w:pStyle w:val="a6"/>
        <w:shd w:val="clear" w:color="auto" w:fill="FFFFFF"/>
        <w:jc w:val="both"/>
        <w:rPr>
          <w:b/>
          <w:color w:val="000000"/>
        </w:rPr>
      </w:pPr>
      <w:r w:rsidRPr="00DE72C5">
        <w:rPr>
          <w:b/>
          <w:color w:val="000000"/>
        </w:rPr>
        <w:t>Выпускник получит возможность научиться:</w:t>
      </w:r>
    </w:p>
    <w:p w:rsidR="00DE72C5" w:rsidRPr="006726D7" w:rsidRDefault="00DE72C5" w:rsidP="006726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72C5">
        <w:rPr>
          <w:color w:val="000000"/>
        </w:rPr>
        <w:t>• используя историческую карту, характеризовать социально-</w:t>
      </w:r>
      <w:r w:rsidR="005532ED" w:rsidRPr="00DE72C5">
        <w:rPr>
          <w:color w:val="000000"/>
        </w:rPr>
        <w:t>экономическое</w:t>
      </w:r>
      <w:r w:rsidRPr="00DE72C5">
        <w:rPr>
          <w:color w:val="000000"/>
        </w:rPr>
        <w:t xml:space="preserve"> и политическое развитие России и других стран в Новое время;</w:t>
      </w:r>
    </w:p>
    <w:p w:rsidR="00DE72C5" w:rsidRPr="00DE72C5" w:rsidRDefault="00DE72C5" w:rsidP="006726D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E72C5">
        <w:rPr>
          <w:color w:val="000000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DE72C5" w:rsidRPr="00DE72C5" w:rsidRDefault="00DE72C5" w:rsidP="00CA4D88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E72C5">
        <w:rPr>
          <w:color w:val="000000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DE72C5" w:rsidRPr="00DE72C5" w:rsidRDefault="00DE72C5" w:rsidP="00CA4D88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E72C5">
        <w:rPr>
          <w:color w:val="00000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F22D19" w:rsidRDefault="00486223" w:rsidP="00CA4D88">
      <w:pPr>
        <w:pStyle w:val="Default"/>
        <w:jc w:val="both"/>
        <w:rPr>
          <w:b/>
          <w:color w:val="auto"/>
        </w:rPr>
      </w:pPr>
      <w:r w:rsidRPr="00DE72C5">
        <w:t xml:space="preserve">определять исторические процессы, события во времени, </w:t>
      </w:r>
      <w:r w:rsidR="00174A91" w:rsidRPr="00DE72C5">
        <w:t>применять</w:t>
      </w:r>
      <w:r w:rsidRPr="00DE72C5">
        <w:t xml:space="preserve"> основные </w:t>
      </w:r>
      <w:r w:rsidR="0075223E">
        <w:t>умения</w:t>
      </w:r>
    </w:p>
    <w:p w:rsidR="00F22D19" w:rsidRDefault="00F22D19" w:rsidP="00CA4D88">
      <w:pPr>
        <w:pStyle w:val="Default"/>
        <w:numPr>
          <w:ilvl w:val="0"/>
          <w:numId w:val="25"/>
        </w:numPr>
        <w:ind w:left="0"/>
        <w:jc w:val="both"/>
        <w:rPr>
          <w:color w:val="auto"/>
        </w:rPr>
      </w:pPr>
      <w:r>
        <w:rPr>
          <w:color w:val="auto"/>
        </w:rPr>
        <w:t xml:space="preserve">находить информацию </w:t>
      </w:r>
      <w:r w:rsidR="00174A91">
        <w:rPr>
          <w:color w:val="auto"/>
        </w:rPr>
        <w:t>о событиях, фактах</w:t>
      </w:r>
      <w:r>
        <w:rPr>
          <w:color w:val="auto"/>
        </w:rPr>
        <w:t xml:space="preserve"> исторического периода. Деятельности исторических личностей в научно-популярной </w:t>
      </w:r>
      <w:r w:rsidR="00174A91">
        <w:rPr>
          <w:color w:val="auto"/>
        </w:rPr>
        <w:t>литературе, исторических</w:t>
      </w:r>
      <w:r>
        <w:rPr>
          <w:color w:val="auto"/>
        </w:rPr>
        <w:t xml:space="preserve"> словарях, справочниках, Интернет ресурсе, анализировать и оценивать ее, переводить из одной формы в другую; </w:t>
      </w:r>
    </w:p>
    <w:p w:rsidR="00F22D19" w:rsidRPr="00174A91" w:rsidRDefault="00F22D19" w:rsidP="00CA4D88">
      <w:pPr>
        <w:pStyle w:val="Default"/>
        <w:numPr>
          <w:ilvl w:val="0"/>
          <w:numId w:val="25"/>
        </w:numPr>
        <w:ind w:left="357" w:hanging="357"/>
        <w:jc w:val="both"/>
        <w:rPr>
          <w:color w:val="auto"/>
        </w:rPr>
      </w:pPr>
      <w:r>
        <w:rPr>
          <w:color w:val="auto"/>
        </w:rPr>
        <w:t xml:space="preserve">основам исследовательской и проектной деятельности </w:t>
      </w:r>
      <w:r w:rsidR="00174A91">
        <w:rPr>
          <w:color w:val="auto"/>
        </w:rPr>
        <w:t>по изучению исторических процессов</w:t>
      </w:r>
      <w:r>
        <w:rPr>
          <w:color w:val="auto"/>
        </w:rPr>
        <w:t>, включая умения формулировать задачи, представлять работу на защиту и защищать ее;</w:t>
      </w:r>
      <w:r w:rsidRPr="00174A91">
        <w:rPr>
          <w:color w:val="auto"/>
        </w:rPr>
        <w:t xml:space="preserve"> </w:t>
      </w:r>
    </w:p>
    <w:p w:rsidR="00F22D19" w:rsidRDefault="00F22D19" w:rsidP="00CA4D88">
      <w:pPr>
        <w:pStyle w:val="Default"/>
        <w:numPr>
          <w:ilvl w:val="0"/>
          <w:numId w:val="25"/>
        </w:numPr>
        <w:ind w:left="357" w:hanging="357"/>
        <w:jc w:val="both"/>
        <w:rPr>
          <w:color w:val="auto"/>
        </w:rPr>
      </w:pPr>
      <w:r>
        <w:rPr>
          <w:color w:val="auto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>
        <w:rPr>
          <w:color w:val="auto"/>
        </w:rPr>
        <w:lastRenderedPageBreak/>
        <w:t xml:space="preserve">экологическое сознание, эмоционально-ценностное отношение к объектам живой природы); </w:t>
      </w:r>
    </w:p>
    <w:p w:rsidR="00F22D19" w:rsidRDefault="00F22D19" w:rsidP="00CA4D88">
      <w:pPr>
        <w:pStyle w:val="Default"/>
        <w:numPr>
          <w:ilvl w:val="0"/>
          <w:numId w:val="25"/>
        </w:numPr>
        <w:ind w:left="357" w:hanging="357"/>
        <w:jc w:val="both"/>
        <w:rPr>
          <w:color w:val="auto"/>
        </w:rPr>
      </w:pPr>
      <w:r>
        <w:rPr>
          <w:color w:val="auto"/>
        </w:rPr>
        <w:t>осознанно использовать знания осн</w:t>
      </w:r>
      <w:r w:rsidR="00174A91">
        <w:rPr>
          <w:color w:val="auto"/>
        </w:rPr>
        <w:t>овных правил поведения в обществе</w:t>
      </w:r>
      <w:r>
        <w:rPr>
          <w:color w:val="auto"/>
        </w:rPr>
        <w:t>; выбирать целевые и смысловые установки в своих действиях и поступка</w:t>
      </w:r>
      <w:r w:rsidR="00174A91">
        <w:rPr>
          <w:color w:val="auto"/>
        </w:rPr>
        <w:t xml:space="preserve">х по отношению к </w:t>
      </w:r>
      <w:r w:rsidR="0071777A">
        <w:rPr>
          <w:color w:val="auto"/>
        </w:rPr>
        <w:t>другим людям</w:t>
      </w:r>
    </w:p>
    <w:p w:rsidR="00F22D19" w:rsidRDefault="00F22D19" w:rsidP="00CA4D88">
      <w:pPr>
        <w:pStyle w:val="Default"/>
        <w:numPr>
          <w:ilvl w:val="0"/>
          <w:numId w:val="26"/>
        </w:numPr>
        <w:ind w:left="357" w:hanging="357"/>
        <w:jc w:val="both"/>
        <w:rPr>
          <w:color w:val="auto"/>
        </w:rPr>
      </w:pPr>
      <w:r>
        <w:rPr>
          <w:color w:val="auto"/>
        </w:rPr>
        <w:t>создавать собственные письменные и устные сообщения о</w:t>
      </w:r>
      <w:r w:rsidR="00174A91">
        <w:rPr>
          <w:color w:val="auto"/>
        </w:rPr>
        <w:t xml:space="preserve"> историческом периоде, исторических личностях</w:t>
      </w:r>
      <w:r>
        <w:rPr>
          <w:color w:val="auto"/>
        </w:rPr>
        <w:t xml:space="preserve">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486223" w:rsidRPr="00174A91" w:rsidRDefault="00F22D19" w:rsidP="00CA4D88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</w:rPr>
      </w:pPr>
      <w: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="00174A91">
        <w:t xml:space="preserve"> </w:t>
      </w:r>
    </w:p>
    <w:p w:rsidR="00174A91" w:rsidRDefault="00D97403" w:rsidP="009F7B3C">
      <w:pPr>
        <w:pStyle w:val="a6"/>
        <w:shd w:val="clear" w:color="auto" w:fill="FFFFFF"/>
        <w:ind w:left="360"/>
        <w:jc w:val="both"/>
        <w:rPr>
          <w:b/>
          <w:color w:val="000000"/>
        </w:rPr>
      </w:pPr>
      <w:r w:rsidRPr="00D97403">
        <w:rPr>
          <w:b/>
          <w:color w:val="000000"/>
        </w:rPr>
        <w:t>История Древнего мира</w:t>
      </w:r>
    </w:p>
    <w:p w:rsidR="00D97403" w:rsidRDefault="00D97403" w:rsidP="00CA4D88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  <w:bookmarkStart w:id="0" w:name="_Hlk491590712"/>
      <w:r>
        <w:rPr>
          <w:b/>
        </w:rPr>
        <w:t>Выпускник научится:</w:t>
      </w:r>
    </w:p>
    <w:bookmarkEnd w:id="0"/>
    <w:p w:rsidR="00D97403" w:rsidRPr="00D97403" w:rsidRDefault="00D97403" w:rsidP="00CA4D8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D97403" w:rsidRPr="00D97403" w:rsidRDefault="00D97403" w:rsidP="009F7B3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D97403" w:rsidRPr="00D97403" w:rsidRDefault="00D97403" w:rsidP="009F7B3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-важнейших исторических событий;</w:t>
      </w:r>
    </w:p>
    <w:p w:rsidR="00D97403" w:rsidRPr="008E0BAD" w:rsidRDefault="00D97403" w:rsidP="009F7B3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D97403" w:rsidRPr="008E0BAD" w:rsidRDefault="00D97403" w:rsidP="009F7B3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D97403" w:rsidRPr="008E0BAD" w:rsidRDefault="00D97403" w:rsidP="009F7B3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8E0BAD" w:rsidRDefault="00D97403" w:rsidP="009F7B3C">
      <w:pPr>
        <w:pStyle w:val="Default"/>
        <w:numPr>
          <w:ilvl w:val="0"/>
          <w:numId w:val="24"/>
        </w:numPr>
        <w:jc w:val="both"/>
        <w:rPr>
          <w:b/>
        </w:rPr>
      </w:pPr>
      <w:r w:rsidRPr="008E0BAD">
        <w:rPr>
          <w:rFonts w:eastAsia="Times New Roman"/>
          <w:lang w:eastAsia="ru-RU"/>
        </w:rPr>
        <w:t>сравнивать данные разных источников, выявлять их сходство и различия, время и место создания.</w:t>
      </w:r>
      <w:r w:rsidR="008E0BAD" w:rsidRPr="008E0BAD">
        <w:rPr>
          <w:b/>
        </w:rPr>
        <w:t xml:space="preserve"> </w:t>
      </w:r>
    </w:p>
    <w:p w:rsidR="006726D7" w:rsidRDefault="006726D7" w:rsidP="006726D7">
      <w:pPr>
        <w:pStyle w:val="Default"/>
        <w:ind w:left="360"/>
        <w:jc w:val="both"/>
        <w:rPr>
          <w:b/>
        </w:rPr>
      </w:pPr>
    </w:p>
    <w:p w:rsidR="008E0BAD" w:rsidRDefault="0075223E" w:rsidP="009F7B3C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</w:t>
      </w:r>
      <w:r w:rsidR="008E0BAD">
        <w:rPr>
          <w:b/>
          <w:color w:val="auto"/>
        </w:rPr>
        <w:t>Выпускник получит возможность научиться:</w:t>
      </w:r>
    </w:p>
    <w:p w:rsidR="008E0BAD" w:rsidRPr="008E0BAD" w:rsidRDefault="008E0BAD" w:rsidP="009F7B3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причини оценки сущности современных событий;</w:t>
      </w:r>
    </w:p>
    <w:p w:rsidR="008E0BAD" w:rsidRPr="008E0BAD" w:rsidRDefault="008E0BAD" w:rsidP="009F7B3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75223E" w:rsidRDefault="008E0BAD" w:rsidP="009F7B3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</w:t>
      </w:r>
      <w:r w:rsidR="0075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памятников истории и культуры</w:t>
      </w:r>
      <w:proofErr w:type="gramEnd"/>
    </w:p>
    <w:p w:rsidR="008E0BAD" w:rsidRDefault="008E0BAD" w:rsidP="0075223E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6A0" w:rsidRDefault="002476A0" w:rsidP="009F7B3C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средних веков, история России Древнейших времен до Х</w:t>
      </w:r>
      <w:r w:rsidRPr="002476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47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75223E" w:rsidRPr="002476A0" w:rsidRDefault="0075223E" w:rsidP="009F7B3C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A0" w:rsidRDefault="002476A0" w:rsidP="009F7B3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объяснять причины и следствия ключевых событий отечественной и всеобщей истории Средних веков;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давать оценку событиям и личностям отечественной и всеобщей истории Средних веков.</w:t>
      </w:r>
    </w:p>
    <w:p w:rsidR="008E0BAD" w:rsidRPr="002476A0" w:rsidRDefault="008E0BAD" w:rsidP="009F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Выпускник получит возможность научиться:</w:t>
      </w:r>
    </w:p>
    <w:p w:rsidR="002476A0" w:rsidRP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 </w:t>
      </w:r>
      <w:r w:rsidRPr="002476A0">
        <w:rPr>
          <w:rStyle w:val="c0"/>
          <w:iCs/>
          <w:color w:val="000000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476A0" w:rsidRP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2476A0">
        <w:rPr>
          <w:rStyle w:val="c0"/>
          <w:color w:val="000000"/>
        </w:rPr>
        <w:t>• </w:t>
      </w:r>
      <w:r w:rsidRPr="002476A0">
        <w:rPr>
          <w:rStyle w:val="c0"/>
          <w:iCs/>
          <w:color w:val="000000"/>
        </w:rPr>
        <w:t>сравнивать свидетельства различных исторических источников, выявляя в них общее и различия;</w:t>
      </w:r>
    </w:p>
    <w:p w:rsidR="002476A0" w:rsidRPr="002476A0" w:rsidRDefault="002476A0" w:rsidP="009F7B3C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2476A0">
        <w:rPr>
          <w:rStyle w:val="c0"/>
          <w:color w:val="000000"/>
        </w:rPr>
        <w:t>• </w:t>
      </w:r>
      <w:r w:rsidRPr="002476A0">
        <w:rPr>
          <w:rStyle w:val="c0"/>
          <w:iCs/>
          <w:color w:val="000000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D04527" w:rsidRPr="00C539C6" w:rsidRDefault="00D04527" w:rsidP="009F7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AD" w:rsidRDefault="008E0BAD" w:rsidP="009F7B3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 (Х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</w:t>
      </w:r>
      <w:r w:rsidR="005576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E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История России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</w:t>
      </w:r>
      <w:r w:rsidR="005576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CA4D88" w:rsidRPr="008E0BAD" w:rsidRDefault="00CA4D88" w:rsidP="009F7B3C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6D7" w:rsidRPr="006726D7" w:rsidRDefault="008E0BAD" w:rsidP="006726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91591279"/>
      <w:r w:rsidRPr="008E0BA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bookmarkEnd w:id="1"/>
    <w:p w:rsidR="008E0BAD" w:rsidRPr="009145BB" w:rsidRDefault="008E0BAD" w:rsidP="00CA4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</w:t>
      </w:r>
      <w:r w:rsidRPr="008E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E0BAD" w:rsidRPr="008E0BAD" w:rsidRDefault="008E0BAD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</w:t>
      </w:r>
      <w:r w:rsidRPr="008E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E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России и других стран в Новое время, сравнивать исторические ситуации и события;</w:t>
      </w:r>
    </w:p>
    <w:p w:rsidR="008E0BAD" w:rsidRDefault="008E0BAD" w:rsidP="00CA4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</w:t>
      </w:r>
    </w:p>
    <w:p w:rsidR="009145BB" w:rsidRPr="009145BB" w:rsidRDefault="009145BB" w:rsidP="009F7B3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45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9145BB" w:rsidRPr="009145BB" w:rsidRDefault="009145BB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14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145BB" w:rsidRPr="009145BB" w:rsidRDefault="009145BB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14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145BB" w:rsidRPr="009145BB" w:rsidRDefault="009145BB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14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C539C6" w:rsidRDefault="009145BB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14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</w:t>
      </w:r>
    </w:p>
    <w:p w:rsidR="009145BB" w:rsidRDefault="001710B0" w:rsidP="00CA4D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9145BB" w:rsidRPr="009145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сторических и культурных памятников своего города, края и т. д.</w:t>
      </w:r>
    </w:p>
    <w:p w:rsidR="009145BB" w:rsidRDefault="009145BB" w:rsidP="009F7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История Нового времени Х</w:t>
      </w:r>
      <w:r w:rsid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VIII</w:t>
      </w:r>
      <w:r w:rsid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в, История России Х</w:t>
      </w:r>
      <w:r w:rsid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VII</w:t>
      </w:r>
      <w:r w:rsidR="005576E3" w:rsidRP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="005576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VIII</w:t>
      </w:r>
      <w:r w:rsidRPr="00914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</w:p>
    <w:p w:rsidR="009145BB" w:rsidRDefault="009145BB" w:rsidP="009F7B3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9145BB" w:rsidRPr="009145BB" w:rsidRDefault="009145BB" w:rsidP="00CA4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145BB" w:rsidRPr="00DE72C5" w:rsidRDefault="009145BB" w:rsidP="00CA4D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72C5">
        <w:rPr>
          <w:b/>
          <w:color w:val="000000"/>
        </w:rPr>
        <w:t>Выпускник получит возможность научиться:</w:t>
      </w:r>
    </w:p>
    <w:p w:rsidR="009145BB" w:rsidRPr="009145BB" w:rsidRDefault="009145BB" w:rsidP="00CA4D88">
      <w:pPr>
        <w:pStyle w:val="Default"/>
        <w:numPr>
          <w:ilvl w:val="0"/>
          <w:numId w:val="28"/>
        </w:numPr>
        <w:ind w:left="0"/>
        <w:jc w:val="both"/>
        <w:rPr>
          <w:color w:val="auto"/>
        </w:rPr>
      </w:pPr>
      <w:r w:rsidRPr="009145BB">
        <w:rPr>
          <w:color w:val="auto"/>
        </w:rPr>
        <w:t>• использовать приобретённые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9145BB" w:rsidRDefault="009145BB" w:rsidP="00CA4D88">
      <w:pPr>
        <w:pStyle w:val="Default"/>
        <w:numPr>
          <w:ilvl w:val="0"/>
          <w:numId w:val="28"/>
        </w:numPr>
        <w:ind w:left="0"/>
        <w:jc w:val="both"/>
        <w:rPr>
          <w:color w:val="auto"/>
        </w:rPr>
      </w:pPr>
      <w:r>
        <w:rPr>
          <w:color w:val="auto"/>
        </w:rPr>
        <w:t xml:space="preserve">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Интернет-ресурсах информацию об организме человека, оформлять ее в виде устных сообщений и докладов;  </w:t>
      </w:r>
    </w:p>
    <w:p w:rsidR="009145BB" w:rsidRDefault="009145BB" w:rsidP="009F7B3C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9145BB" w:rsidRDefault="009145BB" w:rsidP="009F7B3C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r>
        <w:rPr>
          <w:color w:val="auto"/>
        </w:rPr>
        <w:lastRenderedPageBreak/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9145BB" w:rsidRPr="00CA4D88" w:rsidRDefault="009145BB" w:rsidP="009F7B3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5BB">
        <w:rPr>
          <w:rFonts w:ascii="Times New Roman" w:hAnsi="Times New Roman" w:cs="Times New Roman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  <w:r>
        <w:t>.</w:t>
      </w:r>
    </w:p>
    <w:p w:rsidR="00CA4D88" w:rsidRPr="009145BB" w:rsidRDefault="00CA4D88" w:rsidP="00CA4D88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5BB" w:rsidRPr="005576E3" w:rsidRDefault="009145BB" w:rsidP="009F7B3C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</w:t>
      </w:r>
      <w:r w:rsidR="0055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C81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история, история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оссии Х</w:t>
      </w:r>
      <w:r w:rsidR="0055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5576E3" w:rsidRPr="0055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557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начало ХХ века</w:t>
      </w:r>
    </w:p>
    <w:p w:rsidR="00C81144" w:rsidRPr="00C81144" w:rsidRDefault="00C81144" w:rsidP="009F7B3C">
      <w:pPr>
        <w:pStyle w:val="3"/>
        <w:shd w:val="clear" w:color="auto" w:fill="auto"/>
        <w:tabs>
          <w:tab w:val="left" w:pos="479"/>
        </w:tabs>
        <w:spacing w:after="0" w:line="240" w:lineRule="auto"/>
        <w:ind w:left="320" w:right="20" w:firstLine="0"/>
        <w:jc w:val="both"/>
        <w:rPr>
          <w:sz w:val="28"/>
          <w:szCs w:val="28"/>
        </w:rPr>
      </w:pPr>
      <w:r w:rsidRPr="008E0BA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C8114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1144" w:rsidRPr="00C81144" w:rsidRDefault="00C81144" w:rsidP="00CA4D88">
      <w:pPr>
        <w:pStyle w:val="3"/>
        <w:numPr>
          <w:ilvl w:val="0"/>
          <w:numId w:val="29"/>
        </w:numPr>
        <w:shd w:val="clear" w:color="auto" w:fill="auto"/>
        <w:tabs>
          <w:tab w:val="left" w:pos="47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8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взаимосвязи между общественным дви</w:t>
      </w:r>
      <w:r w:rsidRPr="00C8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жением и политическими </w:t>
      </w:r>
      <w:r w:rsidR="00304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81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событиями (на примере реформ и контрреформ);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479"/>
        </w:tabs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определять и использовать основные исторические понятия периода;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479"/>
        </w:tabs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устанавливать причинно-следственных связей, объяснять исторические явления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502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устанавливать синхронистические связи истории Рос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сии и стран Европы, Америки и Азии в 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в.;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502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анализировать информацию, содержащуюся в исторических источниках 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в. (законодательные акты, конституцион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ные проекты, документы декабристских обществ, частная переписка, мемуарная литература и др.);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502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анализировать и давать оценка действий историче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ских личностей;</w:t>
      </w:r>
    </w:p>
    <w:p w:rsidR="00C81144" w:rsidRPr="00C81144" w:rsidRDefault="00C81144" w:rsidP="00CA4D88">
      <w:pPr>
        <w:widowControl w:val="0"/>
        <w:numPr>
          <w:ilvl w:val="0"/>
          <w:numId w:val="29"/>
        </w:numPr>
        <w:tabs>
          <w:tab w:val="left" w:pos="502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</w:t>
      </w:r>
      <w:proofErr w:type="spellStart"/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собственноге</w:t>
      </w:r>
      <w:proofErr w:type="spellEnd"/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к дискуссионным проблемам прошлого и трудным вопросам истории (фун</w:t>
      </w:r>
      <w:r w:rsidRPr="00C8114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даментальные особенности социального и политического строя России;</w:t>
      </w:r>
    </w:p>
    <w:p w:rsidR="00304535" w:rsidRDefault="00C81144" w:rsidP="00CA4D88">
      <w:pPr>
        <w:pStyle w:val="Default"/>
        <w:jc w:val="both"/>
        <w:rPr>
          <w:rFonts w:eastAsia="Century Schoolbook"/>
          <w:shd w:val="clear" w:color="auto" w:fill="FFFFFF"/>
        </w:rPr>
      </w:pPr>
      <w:r w:rsidRPr="00C81144">
        <w:rPr>
          <w:rFonts w:eastAsia="Century Schoolbook"/>
          <w:shd w:val="clear" w:color="auto" w:fill="FFFFFF"/>
        </w:rPr>
        <w:t>систематизировать информацию в ходе проектной дея</w:t>
      </w:r>
      <w:r w:rsidRPr="00C81144">
        <w:rPr>
          <w:rFonts w:eastAsia="Century Schoolbook"/>
          <w:shd w:val="clear" w:color="auto" w:fill="FFFFFF"/>
        </w:rPr>
        <w:softHyphen/>
        <w:t>тельности, представление её результатов в различных ви</w:t>
      </w:r>
      <w:r w:rsidRPr="00C81144">
        <w:rPr>
          <w:rFonts w:eastAsia="Century Schoolbook"/>
          <w:shd w:val="clear" w:color="auto" w:fill="FFFFFF"/>
        </w:rPr>
        <w:softHyphen/>
        <w:t>дах</w:t>
      </w:r>
    </w:p>
    <w:p w:rsidR="00304535" w:rsidRDefault="00304535" w:rsidP="009F7B3C">
      <w:pPr>
        <w:pStyle w:val="Default"/>
        <w:spacing w:after="47"/>
        <w:jc w:val="both"/>
        <w:rPr>
          <w:b/>
          <w:color w:val="auto"/>
        </w:rPr>
      </w:pPr>
      <w:r>
        <w:rPr>
          <w:b/>
          <w:color w:val="auto"/>
        </w:rPr>
        <w:t xml:space="preserve">Выпускник получит возможность научиться: </w:t>
      </w:r>
    </w:p>
    <w:p w:rsidR="00304535" w:rsidRDefault="00304535" w:rsidP="00CA4D88">
      <w:pPr>
        <w:pStyle w:val="Default"/>
        <w:numPr>
          <w:ilvl w:val="0"/>
          <w:numId w:val="30"/>
        </w:numPr>
        <w:ind w:left="0"/>
        <w:jc w:val="both"/>
        <w:rPr>
          <w:color w:val="auto"/>
        </w:rPr>
      </w:pPr>
      <w:r>
        <w:rPr>
          <w:color w:val="auto"/>
        </w:rPr>
        <w:t xml:space="preserve">понимать социальные проблемы, возникающие в условиях развития общества и пути решения этих проблем; </w:t>
      </w:r>
    </w:p>
    <w:p w:rsidR="00304535" w:rsidRDefault="00304535" w:rsidP="00CA4D88">
      <w:pPr>
        <w:pStyle w:val="Default"/>
        <w:numPr>
          <w:ilvl w:val="0"/>
          <w:numId w:val="30"/>
        </w:numPr>
        <w:ind w:left="0"/>
        <w:jc w:val="both"/>
        <w:rPr>
          <w:color w:val="auto"/>
        </w:rPr>
      </w:pPr>
      <w:r>
        <w:rPr>
          <w:color w:val="auto"/>
        </w:rPr>
        <w:t xml:space="preserve">находить информацию по вопросам  истории в научно-популярной литературе, специализированных словарях, справочниках, Интернет ресурсах, анализировать и оценивать ее, переводить из одной формы в другую; </w:t>
      </w:r>
    </w:p>
    <w:p w:rsidR="00304535" w:rsidRDefault="00304535" w:rsidP="00CA4D88">
      <w:pPr>
        <w:pStyle w:val="Default"/>
        <w:numPr>
          <w:ilvl w:val="0"/>
          <w:numId w:val="30"/>
        </w:numPr>
        <w:ind w:left="0"/>
        <w:jc w:val="both"/>
        <w:rPr>
          <w:color w:val="auto"/>
        </w:rPr>
      </w:pPr>
      <w:r>
        <w:rPr>
          <w:color w:val="auto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04535" w:rsidRDefault="00304535" w:rsidP="00CA4D88">
      <w:pPr>
        <w:pStyle w:val="Default"/>
        <w:numPr>
          <w:ilvl w:val="0"/>
          <w:numId w:val="30"/>
        </w:numPr>
        <w:ind w:left="0"/>
        <w:jc w:val="both"/>
        <w:rPr>
          <w:color w:val="auto"/>
        </w:rPr>
      </w:pPr>
      <w:r>
        <w:rPr>
          <w:color w:val="auto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04535" w:rsidRDefault="00304535" w:rsidP="00CA4D88">
      <w:pPr>
        <w:pStyle w:val="Default"/>
        <w:numPr>
          <w:ilvl w:val="0"/>
          <w:numId w:val="30"/>
        </w:numPr>
        <w:ind w:left="0"/>
        <w:jc w:val="both"/>
        <w:rPr>
          <w:color w:val="auto"/>
        </w:rPr>
      </w:pPr>
      <w:r>
        <w:rPr>
          <w:color w:val="auto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81144" w:rsidRPr="00C81144" w:rsidRDefault="00C81144" w:rsidP="00CA4D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35" w:rsidRDefault="00304535" w:rsidP="009F7B3C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CA4D88" w:rsidRDefault="00CA4D88" w:rsidP="009F7B3C">
      <w:pPr>
        <w:pStyle w:val="Default"/>
        <w:jc w:val="both"/>
        <w:rPr>
          <w:b/>
          <w:bCs/>
        </w:rPr>
      </w:pPr>
    </w:p>
    <w:p w:rsidR="00CA4D88" w:rsidRDefault="00CA4D88" w:rsidP="009F7B3C">
      <w:pPr>
        <w:pStyle w:val="Default"/>
        <w:jc w:val="both"/>
        <w:rPr>
          <w:b/>
          <w:bCs/>
        </w:rPr>
      </w:pPr>
    </w:p>
    <w:p w:rsidR="00CA4D88" w:rsidRDefault="00CA4D88" w:rsidP="009F7B3C">
      <w:pPr>
        <w:pStyle w:val="Default"/>
        <w:jc w:val="both"/>
        <w:rPr>
          <w:b/>
          <w:bCs/>
        </w:rPr>
      </w:pPr>
    </w:p>
    <w:p w:rsidR="00174A91" w:rsidRDefault="00174A91" w:rsidP="009F7B3C">
      <w:pPr>
        <w:pStyle w:val="Default"/>
        <w:jc w:val="both"/>
        <w:rPr>
          <w:b/>
          <w:bCs/>
        </w:rPr>
      </w:pPr>
      <w:r>
        <w:rPr>
          <w:b/>
          <w:bCs/>
        </w:rPr>
        <w:t>Содержание тем учебного предмета</w:t>
      </w:r>
    </w:p>
    <w:p w:rsidR="00CA4D88" w:rsidRDefault="00CA4D88" w:rsidP="009F7B3C">
      <w:pPr>
        <w:pStyle w:val="Default"/>
        <w:jc w:val="both"/>
        <w:rPr>
          <w:b/>
          <w:bCs/>
        </w:rPr>
      </w:pPr>
    </w:p>
    <w:p w:rsidR="005645B3" w:rsidRDefault="005645B3" w:rsidP="009F7B3C">
      <w:pPr>
        <w:pStyle w:val="Default"/>
        <w:jc w:val="both"/>
        <w:rPr>
          <w:b/>
          <w:bCs/>
        </w:rPr>
      </w:pPr>
      <w:r>
        <w:rPr>
          <w:b/>
          <w:bCs/>
        </w:rPr>
        <w:t>5 класс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Вводный урок «Откуда мы знаем, </w:t>
      </w:r>
      <w:r w:rsidRPr="0005791D">
        <w:rPr>
          <w:rFonts w:ascii="Times New Roman" w:hAnsi="Times New Roman" w:cs="Times New Roman"/>
          <w:sz w:val="24"/>
          <w:szCs w:val="24"/>
          <w:lang w:eastAsia="ru-RU"/>
        </w:rPr>
        <w:t>как жили наши предки»</w:t>
      </w:r>
    </w:p>
    <w:p w:rsidR="005645B3" w:rsidRPr="0005791D" w:rsidRDefault="00CA4D88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Жизнь первобытных людей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Первобытные собиратели и охотники Древнейшие люди. Родовые общины охотников и собирателей. Возникновение искусства и религии. Первобытные земледельцы и скотоводы. Возникновение земледелия и скотоводства. Появление неравенства и знати. Обобщение и проверка знаний по теме «Жизнь первобытных людей»</w:t>
      </w:r>
    </w:p>
    <w:p w:rsidR="005645B3" w:rsidRDefault="005645B3" w:rsidP="009F7B3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Счёт лет в истории </w:t>
      </w:r>
    </w:p>
    <w:p w:rsidR="005645B3" w:rsidRPr="0005791D" w:rsidRDefault="00CA4D88" w:rsidP="009F7B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="009705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Древний Восток</w:t>
      </w:r>
    </w:p>
    <w:p w:rsidR="005645B3" w:rsidRPr="00127415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Древний Египет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Государство на берегах Нила. Как жили земледельцы и ремесленники. Жизнь египетского вельможи. Военные походы фараонов. Религия древних египтян. Искусство древних египтян. Письменность и знания древних египтян. Обобщение знаний по теме</w:t>
      </w:r>
      <w:proofErr w:type="gramStart"/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«Древний Египет»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Западная Азия в древности Древнее </w:t>
      </w:r>
      <w:proofErr w:type="spellStart"/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Двуречье</w:t>
      </w:r>
      <w:proofErr w:type="spellEnd"/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Индия и Китай в древности.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Природа и люди Древней Индии. Индийские касты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Чему учил китайский мудрец Конфуций. Первый властелин единого Китая. </w:t>
      </w:r>
      <w:r w:rsidRPr="0005791D">
        <w:rPr>
          <w:rFonts w:ascii="Times New Roman" w:hAnsi="Times New Roman" w:cs="Times New Roman"/>
          <w:sz w:val="24"/>
          <w:szCs w:val="24"/>
          <w:lang w:eastAsia="ru-RU"/>
        </w:rPr>
        <w:t>Обобщение знаний по теме «Древний Восток»</w:t>
      </w:r>
    </w:p>
    <w:p w:rsidR="005645B3" w:rsidRPr="0005791D" w:rsidRDefault="0097059C" w:rsidP="009F7B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  <w:r w:rsidR="00CA4D88">
        <w:rPr>
          <w:rFonts w:ascii="Times New Roman" w:hAnsi="Times New Roman" w:cs="Times New Roman"/>
          <w:b/>
          <w:sz w:val="24"/>
          <w:szCs w:val="24"/>
          <w:lang w:eastAsia="ru-RU"/>
        </w:rPr>
        <w:t>. Древняя Греция</w:t>
      </w:r>
    </w:p>
    <w:p w:rsidR="005645B3" w:rsidRPr="00127415" w:rsidRDefault="005645B3" w:rsidP="009F7B3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Древнейшая Греция Греки и критяне. Микены и Троя. Поэма Гомера «Илиада». Поэма Гомера «Одиссея». Религия древних греков. Полисы Греции и их борьба с персидским нашествием Земледельцы Аттики теряют землю и </w:t>
      </w:r>
      <w:r w:rsidR="006726D7"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свободу. Зарождение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демократии в Афинах. Древняя Спарта. Греческие колонии на берегах Средиземного и Чёрного морей. 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Олимпийские игры в древности. Победа греков над персами в Марафонской битве. Нашествие персидских войск на Элладу.  Возвышение Афин в V в. до н. э. и расцвет демократии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В гаванях афинского порта Пирей. В городе богини Афины</w:t>
      </w: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афинских школах и гимнасиях. В театре </w:t>
      </w:r>
      <w:r w:rsidR="006726D7"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Диониса</w:t>
      </w:r>
      <w:r w:rsidR="006726D7" w:rsidRPr="000579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726D7"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Афинская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демократия при Перикле. 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>Македонские завоевания в IV</w:t>
      </w:r>
      <w:r w:rsidR="006726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в. до </w:t>
      </w:r>
      <w:r w:rsidR="006726D7" w:rsidRPr="0005791D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>н.э</w:t>
      </w:r>
      <w:r w:rsidR="006726D7"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>.</w:t>
      </w:r>
      <w:r w:rsidR="006726D7"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Города</w:t>
      </w:r>
      <w:r w:rsidRPr="000579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Эллады подчиняются Македонии. Поход Александра Македонского на Восток. В Александрии Египетской. Повторительно-обобщающий урок по теме: «Древняя Греция»</w:t>
      </w:r>
    </w:p>
    <w:p w:rsidR="005645B3" w:rsidRPr="0005791D" w:rsidRDefault="0097059C" w:rsidP="009F7B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4D88">
        <w:rPr>
          <w:rFonts w:ascii="Times New Roman" w:hAnsi="Times New Roman" w:cs="Times New Roman"/>
          <w:b/>
          <w:sz w:val="24"/>
          <w:szCs w:val="24"/>
          <w:lang w:eastAsia="ru-RU"/>
        </w:rPr>
        <w:t>Древний Рим</w:t>
      </w:r>
      <w:r w:rsidR="005645B3" w:rsidRPr="000579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 Рим: от его возникновения до установления господства над Италией </w:t>
      </w:r>
    </w:p>
    <w:p w:rsidR="005645B3" w:rsidRPr="0005791D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Древнейший Рим. Завоевание Римом Италии. Устройство Римской республики. </w:t>
      </w:r>
    </w:p>
    <w:p w:rsidR="005645B3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Рим - сильнейшая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держава Средиземноморья </w:t>
      </w:r>
      <w:r w:rsidRPr="0005791D">
        <w:rPr>
          <w:rFonts w:ascii="Times New Roman" w:hAnsi="Times New Roman" w:cs="Times New Roman"/>
          <w:sz w:val="24"/>
          <w:szCs w:val="24"/>
          <w:lang w:eastAsia="ru-RU"/>
        </w:rPr>
        <w:t>Вторая война Рима с Карфагеном.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господства Рима во всём Восточном Средиземноморье. Рабство в Древнем Риме. Гражданские войны в Риме. Земельный закон братьев </w:t>
      </w:r>
      <w:proofErr w:type="spellStart"/>
      <w:r w:rsidRPr="0005791D">
        <w:rPr>
          <w:rFonts w:ascii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05791D">
        <w:rPr>
          <w:rFonts w:ascii="Times New Roman" w:hAnsi="Times New Roman" w:cs="Times New Roman"/>
          <w:sz w:val="24"/>
          <w:szCs w:val="24"/>
          <w:lang w:eastAsia="ru-RU"/>
        </w:rPr>
        <w:t>. Восстание Спартака. Единовластие Цезаря. Установление империи. Римская империя в первые века нашей эры</w:t>
      </w:r>
      <w:proofErr w:type="gramStart"/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91D">
        <w:rPr>
          <w:rFonts w:ascii="Times New Roman" w:hAnsi="Times New Roman" w:cs="Times New Roman"/>
          <w:sz w:val="24"/>
          <w:szCs w:val="24"/>
          <w:lang w:eastAsia="ru-RU"/>
        </w:rPr>
        <w:t xml:space="preserve">Соседи Римской империи. Рим при императоре Нероне. Первые христиане и их учение. Расцвет Римской империи во II в «Вечный город» и его жители. Разгром Рима германцами и падение Западной Римской империи Римская империя при Константине. Взятие Рима варварами. Итоговое повторение. </w:t>
      </w:r>
    </w:p>
    <w:p w:rsidR="005645B3" w:rsidRDefault="005645B3" w:rsidP="009F7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5B3" w:rsidRDefault="005645B3" w:rsidP="009F7B3C">
      <w:pPr>
        <w:pStyle w:val="Default"/>
        <w:jc w:val="both"/>
        <w:rPr>
          <w:b/>
          <w:bCs/>
        </w:rPr>
      </w:pPr>
      <w:r>
        <w:rPr>
          <w:b/>
          <w:bCs/>
        </w:rPr>
        <w:t>6 класс</w:t>
      </w:r>
    </w:p>
    <w:p w:rsidR="00CA4D88" w:rsidRDefault="00CA4D88" w:rsidP="009F7B3C">
      <w:pPr>
        <w:pStyle w:val="Default"/>
        <w:jc w:val="both"/>
        <w:rPr>
          <w:b/>
          <w:bCs/>
        </w:rPr>
      </w:pP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1.Введение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2. Становление Средневековой Европы (VI-XI</w:t>
      </w:r>
      <w:r w:rsidR="00672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45B3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spellEnd"/>
      <w:r w:rsidRPr="005645B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</w:t>
      </w:r>
      <w:proofErr w:type="spellStart"/>
      <w:r w:rsidRPr="005645B3">
        <w:rPr>
          <w:rFonts w:ascii="Times New Roman" w:eastAsia="Calibri" w:hAnsi="Times New Roman" w:cs="Times New Roman"/>
          <w:sz w:val="24"/>
          <w:szCs w:val="24"/>
        </w:rPr>
        <w:t>империи.Судьба</w:t>
      </w:r>
      <w:proofErr w:type="spellEnd"/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</w:t>
      </w:r>
      <w:r w:rsidRPr="005645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Расширение Франкского государства. Создание империи Каролингов. Управление империей. Распад империи Карла Великого. 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 Норманны и их набеги. Северная Европа в раннее средневековье. Рыцарский замок и его устройство. Средневековое рыцарство: быт и нравы. Посвящение в рыцари. Турниры. Независимость феодалов. 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 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 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 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Арабы в VI – XI вв.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Природа Аравии. Быт и хозяйство арабов.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4. Феодалы и крестьяне.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5. Средневековый город и его обитатели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059C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</w:t>
      </w:r>
      <w:r w:rsidR="0097059C">
        <w:rPr>
          <w:rFonts w:ascii="Times New Roman" w:eastAsia="Calibri" w:hAnsi="Times New Roman" w:cs="Times New Roman"/>
          <w:sz w:val="24"/>
          <w:szCs w:val="24"/>
        </w:rPr>
        <w:t>едневековой цивилизации Запада.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6. Католическая церковь.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059C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Изменения во взглядах горожан на мир. Характер движений еретиков. Церковь и еретики. Создание инквизиции и борьба с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ересью. Причины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</w:t>
      </w:r>
      <w:r w:rsidR="0097059C">
        <w:rPr>
          <w:rFonts w:ascii="Times New Roman" w:eastAsia="Calibri" w:hAnsi="Times New Roman" w:cs="Times New Roman"/>
          <w:sz w:val="24"/>
          <w:szCs w:val="24"/>
        </w:rPr>
        <w:t xml:space="preserve">ние и итоги крестовых походов. </w:t>
      </w:r>
    </w:p>
    <w:p w:rsidR="005645B3" w:rsidRPr="0097059C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7.Образование централизованных государств в Западной Европе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Франция при первых Капетингах</w:t>
      </w:r>
      <w:proofErr w:type="gramStart"/>
      <w:r w:rsidR="006726D7">
        <w:rPr>
          <w:rFonts w:ascii="Times New Roman" w:eastAsia="Calibri" w:hAnsi="Times New Roman" w:cs="Times New Roman"/>
          <w:sz w:val="24"/>
          <w:szCs w:val="24"/>
        </w:rPr>
        <w:t>.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парламентаризма. Причины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8.  Германия и Италия в XII-XV веках.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9. Славянские государства и Византия.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Раздел 10. Культура Западной Европы в XI – XV вв.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11. Народы Азии, Америки и Африки в средние века. </w:t>
      </w:r>
    </w:p>
    <w:p w:rsidR="0097059C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 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 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12. Итоговое повторение.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Итоговое повторение курса История Средних веков.</w:t>
      </w:r>
    </w:p>
    <w:p w:rsidR="005645B3" w:rsidRPr="005645B3" w:rsidRDefault="005645B3" w:rsidP="009F7B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5B3" w:rsidRPr="005645B3" w:rsidRDefault="005645B3" w:rsidP="009F7B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> </w:t>
      </w:r>
      <w:r w:rsidR="0097059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645B3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7059C">
        <w:rPr>
          <w:rFonts w:ascii="Times New Roman" w:eastAsia="Calibri" w:hAnsi="Times New Roman" w:cs="Times New Roman"/>
          <w:b/>
          <w:sz w:val="24"/>
          <w:szCs w:val="24"/>
        </w:rPr>
        <w:t>стория России</w:t>
      </w:r>
    </w:p>
    <w:p w:rsidR="005645B3" w:rsidRPr="005645B3" w:rsidRDefault="005645B3" w:rsidP="009705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Древняя Русь в VIII- первой половине XII в.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 Что изучает история Отечества, вспомогательные исторические дисциплины. Происхождение восточных славян. Влияние природной среды на и их хозяйство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 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«из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 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 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Русская Правда. 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 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 Русь в орбите восточнохристианского мира. </w:t>
      </w:r>
      <w:r w:rsidRPr="005645B3">
        <w:rPr>
          <w:rFonts w:ascii="Times New Roman" w:eastAsia="Calibri" w:hAnsi="Times New Roman" w:cs="Times New Roman"/>
          <w:sz w:val="24"/>
          <w:szCs w:val="24"/>
        </w:rPr>
        <w:lastRenderedPageBreak/>
        <w:t>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 </w:t>
      </w:r>
    </w:p>
    <w:p w:rsidR="005645B3" w:rsidRPr="005645B3" w:rsidRDefault="005645B3" w:rsidP="009705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Русь удельная в XII –XIII в. </w:t>
      </w:r>
    </w:p>
    <w:p w:rsidR="005645B3" w:rsidRPr="005645B3" w:rsidRDefault="005645B3" w:rsidP="002F1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раздробленности. Территория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Боголюбский,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живописи. Природные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архитектуры. Создание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Европы. Обособление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Юго-Западной Руси. Угроза для русских земель с Запада. Невская бит</w:t>
      </w:r>
      <w:r w:rsidR="006726D7">
        <w:rPr>
          <w:rFonts w:ascii="Times New Roman" w:eastAsia="Calibri" w:hAnsi="Times New Roman" w:cs="Times New Roman"/>
          <w:sz w:val="24"/>
          <w:szCs w:val="24"/>
        </w:rPr>
        <w:t>ва. Ледовое побоище. Александр Н</w:t>
      </w:r>
      <w:r w:rsidRPr="005645B3">
        <w:rPr>
          <w:rFonts w:ascii="Times New Roman" w:eastAsia="Calibri" w:hAnsi="Times New Roman" w:cs="Times New Roman"/>
          <w:sz w:val="24"/>
          <w:szCs w:val="24"/>
        </w:rPr>
        <w:t>евский.Социально-экономический строй и система государственного управления Золотой Орды. Политическая зависимость русских земель от орды.</w:t>
      </w:r>
      <w:r w:rsidR="00672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Антиордынские восстания. Культурные и экономические связи Орды и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Руси. Положение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Северо-Восточной Руси  первой половине XIV века. Борьба за великое княжение. Возвышение Московского княжества и его причины. Первые московские князья. Иван Калита. Московские князья и церковь. 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Тохтамыша. Ослабление политической зависимости от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Орды. Упадок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культуры после монгольского нашествия. Начало культурного возрождения в северо-восточных землях в XIV веке. Литература. Возобновление каменного строительства. Иконописное искусство. Феофан Грек.</w:t>
      </w:r>
    </w:p>
    <w:p w:rsidR="005645B3" w:rsidRPr="005645B3" w:rsidRDefault="005645B3" w:rsidP="002F12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Московская Русь (XV – XVI вв.) </w:t>
      </w:r>
    </w:p>
    <w:p w:rsidR="005645B3" w:rsidRPr="005645B3" w:rsidRDefault="005645B3" w:rsidP="002F12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        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I и отношения с Ордой, правление Василия II и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междоусобная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война. Самостоятельность Московской митрополии. Итоги политического развития Руси к середине XV века. Образование Большой Орды, Казанского, Астраханского, Крымского и Сибирского ханств. Великий князь Иван III и его внешняя политика: продолжение собирания земель, ликвидация зависимости от Орды. Великий князь Василий III.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1497 г. Государство и церковь. Геральдические символы Российского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государства. Боярское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правление. Венчание на царство Ивана IV. Московское восстание 1547 г. Реформы Избранной рады. Укрепление центральной власти. Судебник 1550 г. Организация стрелецкого войска. Начало созыва Земских соборов, их состав и полномочия. Стоглавый собор. Отмена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кормлений. Присоединение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</w:t>
      </w:r>
      <w:r w:rsidR="006726D7" w:rsidRPr="005645B3">
        <w:rPr>
          <w:rFonts w:ascii="Times New Roman" w:eastAsia="Calibri" w:hAnsi="Times New Roman" w:cs="Times New Roman"/>
          <w:sz w:val="24"/>
          <w:szCs w:val="24"/>
        </w:rPr>
        <w:t>России. Личность</w:t>
      </w:r>
      <w:r w:rsidRPr="005645B3">
        <w:rPr>
          <w:rFonts w:ascii="Times New Roman" w:eastAsia="Calibri" w:hAnsi="Times New Roman" w:cs="Times New Roman"/>
          <w:sz w:val="24"/>
          <w:szCs w:val="24"/>
        </w:rPr>
        <w:t xml:space="preserve"> Ивана Грозного. Опричнина. Цели опричной политики, методы её проведения и результаты. Окончание Ливонской войны и её итоги. Разорение страны. Развитие общественной мысли. Литературные памятники. Развитие летописания и </w:t>
      </w:r>
      <w:r w:rsidRPr="005645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5645B3" w:rsidRPr="005645B3" w:rsidRDefault="005645B3" w:rsidP="009F7B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45B3">
        <w:rPr>
          <w:rFonts w:ascii="Times New Roman" w:eastAsia="Calibri" w:hAnsi="Times New Roman" w:cs="Times New Roman"/>
          <w:b/>
          <w:sz w:val="24"/>
          <w:szCs w:val="24"/>
        </w:rPr>
        <w:t>Итоговое повторение.</w:t>
      </w:r>
    </w:p>
    <w:p w:rsidR="005645B3" w:rsidRDefault="005645B3" w:rsidP="009F7B3C">
      <w:pPr>
        <w:pStyle w:val="Default"/>
        <w:jc w:val="both"/>
        <w:rPr>
          <w:b/>
          <w:bCs/>
        </w:rPr>
      </w:pPr>
      <w:bookmarkStart w:id="2" w:name="_GoBack"/>
      <w:bookmarkEnd w:id="2"/>
    </w:p>
    <w:p w:rsidR="00304535" w:rsidRDefault="007045E6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     </w:t>
      </w:r>
      <w:r w:rsidR="003045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7 класс</w:t>
      </w:r>
    </w:p>
    <w:p w:rsidR="0097059C" w:rsidRPr="000C3574" w:rsidRDefault="007045E6" w:rsidP="002F12B6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0C35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Нового времени.</w:t>
      </w:r>
    </w:p>
    <w:p w:rsidR="00174A91" w:rsidRPr="00174A91" w:rsidRDefault="001977E9" w:rsidP="002F12B6">
      <w:pPr>
        <w:pStyle w:val="zagolovokpodrazdela2"/>
        <w:spacing w:before="0" w:beforeAutospacing="0" w:after="0" w:afterAutospacing="0"/>
        <w:rPr>
          <w:bCs/>
          <w:color w:val="000000"/>
        </w:rPr>
      </w:pPr>
      <w:r w:rsidRPr="000C3574">
        <w:rPr>
          <w:b/>
          <w:bCs/>
          <w:color w:val="000000"/>
        </w:rPr>
        <w:t>Раздел</w:t>
      </w:r>
      <w:r w:rsidR="00174A91" w:rsidRPr="000C3574">
        <w:rPr>
          <w:b/>
          <w:bCs/>
          <w:color w:val="000000"/>
        </w:rPr>
        <w:t> I.  </w:t>
      </w:r>
      <w:r w:rsidR="0097059C" w:rsidRPr="000C3574">
        <w:rPr>
          <w:b/>
          <w:bCs/>
          <w:color w:val="000000"/>
        </w:rPr>
        <w:t xml:space="preserve">Мир в начале Нового времени. Великие  географические открытия. Возрождение и Реформация </w:t>
      </w:r>
      <w:r w:rsidR="00174A91" w:rsidRPr="000C3574">
        <w:rPr>
          <w:b/>
          <w:bCs/>
          <w:color w:val="000000"/>
        </w:rPr>
        <w:br/>
      </w:r>
      <w:r w:rsidR="00D04527" w:rsidRPr="000C3574">
        <w:t>. Новое время: понятие и хронологические рамки</w:t>
      </w:r>
      <w:r w:rsidR="007045E6" w:rsidRPr="000C3574">
        <w:t>.</w:t>
      </w:r>
      <w:r w:rsidR="00D04527" w:rsidRPr="000C3574">
        <w:t xml:space="preserve"> </w:t>
      </w:r>
      <w:r w:rsidR="00174A91" w:rsidRPr="000C3574">
        <w:t>Технические</w:t>
      </w:r>
      <w:r w:rsidR="00174A91" w:rsidRPr="00174A91">
        <w:t xml:space="preserve"> открытия и выход к Мировому океану.</w:t>
      </w:r>
      <w:r w:rsidR="00B64FBB" w:rsidRPr="00B64FBB">
        <w:t xml:space="preserve"> </w:t>
      </w:r>
      <w:r w:rsidR="00B64FBB" w:rsidRPr="00562880">
        <w:t>Великие географические открытия: предпосылки, участники, результаты.</w:t>
      </w:r>
      <w:r w:rsidR="00174A91" w:rsidRPr="00174A91">
        <w:t xml:space="preserve"> </w:t>
      </w:r>
      <w:r w:rsidR="00B64FBB" w:rsidRPr="00562880">
        <w:t>Политические, экономические и культурные последствия географических открытий.</w:t>
      </w:r>
      <w:r w:rsidR="00B64FBB" w:rsidRPr="00B64FBB">
        <w:t xml:space="preserve"> </w:t>
      </w:r>
      <w:r w:rsidR="00B64FBB" w:rsidRPr="00562880">
        <w:t>Старый и Новый свет</w:t>
      </w:r>
      <w:r w:rsidR="00B64FBB" w:rsidRPr="00B64FBB">
        <w:t xml:space="preserve"> </w:t>
      </w:r>
      <w:r w:rsidR="00B64FBB" w:rsidRPr="00562880">
        <w:t>Экономическое развитие европейских стран в XVI – начале XVII в</w:t>
      </w:r>
      <w:r w:rsidR="00B64FBB" w:rsidRPr="00B64FBB">
        <w:t xml:space="preserve"> </w:t>
      </w:r>
      <w:r w:rsidR="00B64FBB" w:rsidRPr="00562880">
        <w:t>Социальное развитие европейских стран в XVI – начале XVII в.</w:t>
      </w:r>
      <w:r w:rsidR="00B64FBB" w:rsidRPr="00B64FBB">
        <w:t xml:space="preserve"> </w:t>
      </w:r>
      <w:r w:rsidR="00B64FBB" w:rsidRPr="00562880">
        <w:t>Абсолютные монархии. Власть и сословия</w:t>
      </w:r>
      <w:r w:rsidR="00B64FBB" w:rsidRPr="00B64FBB">
        <w:t xml:space="preserve"> </w:t>
      </w:r>
      <w:r w:rsidR="00B64FBB" w:rsidRPr="00562880">
        <w:t xml:space="preserve">Англия в XVI – </w:t>
      </w:r>
      <w:proofErr w:type="spellStart"/>
      <w:r w:rsidR="00B64FBB" w:rsidRPr="00562880">
        <w:t>началеXVII</w:t>
      </w:r>
      <w:proofErr w:type="spellEnd"/>
      <w:r w:rsidR="00B64FBB" w:rsidRPr="00562880">
        <w:t> </w:t>
      </w:r>
      <w:proofErr w:type="gramStart"/>
      <w:r w:rsidR="00B64FBB" w:rsidRPr="00562880">
        <w:t>в</w:t>
      </w:r>
      <w:proofErr w:type="gramEnd"/>
      <w:r w:rsidR="00B64FBB" w:rsidRPr="00562880">
        <w:t>.: внутреннее развитие и внешняя политика.</w:t>
      </w:r>
      <w:r w:rsidR="00B64FBB" w:rsidRPr="00B64FBB">
        <w:t xml:space="preserve"> </w:t>
      </w:r>
      <w:r w:rsidR="00B64FBB" w:rsidRPr="00562880">
        <w:t xml:space="preserve">Франция в XVI – </w:t>
      </w:r>
      <w:proofErr w:type="spellStart"/>
      <w:r w:rsidR="00B64FBB" w:rsidRPr="00562880">
        <w:t>началеXVII</w:t>
      </w:r>
      <w:proofErr w:type="spellEnd"/>
      <w:r w:rsidR="00B64FBB" w:rsidRPr="00562880">
        <w:t> </w:t>
      </w:r>
      <w:proofErr w:type="gramStart"/>
      <w:r w:rsidR="00B64FBB" w:rsidRPr="00562880">
        <w:t>в</w:t>
      </w:r>
      <w:proofErr w:type="gramEnd"/>
      <w:r w:rsidR="00B64FBB" w:rsidRPr="00562880">
        <w:t>.: внутреннее развитие и внешняя политика</w:t>
      </w:r>
      <w:r w:rsidR="00B64FBB" w:rsidRPr="00B64FBB">
        <w:t xml:space="preserve"> </w:t>
      </w:r>
      <w:r w:rsidR="00B64FBB" w:rsidRPr="00562880">
        <w:t xml:space="preserve">Монархия Габсбургов </w:t>
      </w:r>
      <w:proofErr w:type="spellStart"/>
      <w:r w:rsidR="00B64FBB" w:rsidRPr="00562880">
        <w:t>вXVI</w:t>
      </w:r>
      <w:proofErr w:type="spellEnd"/>
      <w:r w:rsidR="00B64FBB" w:rsidRPr="00562880">
        <w:t> – начале XVII в.: внутреннее развитие и внешняя политика.</w:t>
      </w:r>
      <w:r w:rsidR="00B64FBB" w:rsidRPr="00B64FBB">
        <w:t xml:space="preserve"> </w:t>
      </w:r>
      <w:r w:rsidR="00B64FBB" w:rsidRPr="00562880">
        <w:t>Начало Реформации. М. Лютер.</w:t>
      </w:r>
      <w:r w:rsidR="00B64FBB" w:rsidRPr="00B64FBB">
        <w:t xml:space="preserve"> </w:t>
      </w:r>
      <w:r w:rsidR="00B64FBB" w:rsidRPr="00562880">
        <w:t>Развитие Реформации и Крестьянская война в Германии</w:t>
      </w:r>
      <w:r w:rsidR="00174A91" w:rsidRPr="00174A91">
        <w:t>.</w:t>
      </w:r>
      <w:r w:rsidR="00B64FBB" w:rsidRPr="00B64FBB">
        <w:t xml:space="preserve"> </w:t>
      </w:r>
      <w:r w:rsidR="00B64FBB" w:rsidRPr="00562880">
        <w:t>Борьба католической церкви против реформационного движения. Религиозные войны.</w:t>
      </w:r>
      <w:r w:rsidR="00174A91" w:rsidRPr="00174A91">
        <w:t xml:space="preserve"> </w:t>
      </w:r>
      <w:r w:rsidR="00B64FBB" w:rsidRPr="00562880">
        <w:t>Нидерландская революция.</w:t>
      </w:r>
      <w:r w:rsidR="00B64FBB" w:rsidRPr="00B64FBB">
        <w:t xml:space="preserve"> </w:t>
      </w:r>
      <w:r w:rsidR="00B64FBB" w:rsidRPr="00562880">
        <w:t>Международные отношения в раннее Новое время</w:t>
      </w:r>
      <w:r w:rsidR="00B64FBB" w:rsidRPr="00174A91">
        <w:t xml:space="preserve"> </w:t>
      </w:r>
      <w:r w:rsidR="00B64FBB" w:rsidRPr="00562880">
        <w:t>Тридцатилетняя война.</w:t>
      </w:r>
    </w:p>
    <w:p w:rsidR="00174A91" w:rsidRPr="00174A91" w:rsidRDefault="00174A91" w:rsidP="002F12B6">
      <w:pPr>
        <w:pStyle w:val="zagolovokpodrazdela2"/>
        <w:spacing w:before="0" w:beforeAutospacing="0" w:after="0" w:afterAutospacing="0"/>
        <w:jc w:val="both"/>
        <w:rPr>
          <w:b/>
          <w:bCs/>
          <w:color w:val="000000"/>
        </w:rPr>
      </w:pPr>
      <w:r w:rsidRPr="00174A91">
        <w:rPr>
          <w:b/>
          <w:bCs/>
          <w:color w:val="000000"/>
        </w:rPr>
        <w:t>Раздел II</w:t>
      </w:r>
      <w:r w:rsidR="0097059C">
        <w:rPr>
          <w:b/>
          <w:bCs/>
          <w:color w:val="000000"/>
        </w:rPr>
        <w:t xml:space="preserve">. </w:t>
      </w:r>
      <w:r w:rsidR="00B64FBB" w:rsidRPr="00562880">
        <w:rPr>
          <w:b/>
          <w:bCs/>
        </w:rPr>
        <w:t>Страны Европы и Северной Америки в середине XVII – XVIII в.</w:t>
      </w:r>
    </w:p>
    <w:p w:rsidR="00174A91" w:rsidRDefault="007045E6" w:rsidP="002F12B6">
      <w:pPr>
        <w:pStyle w:val="maintext"/>
        <w:spacing w:before="0" w:beforeAutospacing="0" w:after="0" w:afterAutospacing="0"/>
        <w:jc w:val="both"/>
      </w:pPr>
      <w:r w:rsidRPr="00562880">
        <w:t xml:space="preserve">Английская </w:t>
      </w:r>
      <w:proofErr w:type="spellStart"/>
      <w:r w:rsidRPr="00562880">
        <w:t>революция</w:t>
      </w:r>
      <w:proofErr w:type="gramStart"/>
      <w:r w:rsidRPr="00562880">
        <w:t>XVII</w:t>
      </w:r>
      <w:proofErr w:type="spellEnd"/>
      <w:proofErr w:type="gramEnd"/>
      <w:r w:rsidRPr="00562880">
        <w:t> в.: причины, участники, этапы</w:t>
      </w:r>
      <w:r w:rsidR="00174A91" w:rsidRPr="00174A91">
        <w:t xml:space="preserve"> </w:t>
      </w:r>
      <w:r w:rsidRPr="00562880">
        <w:t>Итоги и значение революции</w:t>
      </w:r>
      <w:r w:rsidRPr="00174A91">
        <w:t xml:space="preserve"> </w:t>
      </w:r>
      <w:r w:rsidRPr="00562880">
        <w:t xml:space="preserve">Европейская </w:t>
      </w:r>
      <w:proofErr w:type="spellStart"/>
      <w:r w:rsidRPr="00562880">
        <w:t>культураXVII</w:t>
      </w:r>
      <w:proofErr w:type="spellEnd"/>
      <w:r w:rsidRPr="00562880">
        <w:t> в.</w:t>
      </w:r>
      <w:r w:rsidRPr="007045E6">
        <w:t xml:space="preserve"> </w:t>
      </w:r>
      <w:r w:rsidRPr="00562880">
        <w:t>Развитие науки.</w:t>
      </w:r>
      <w:r w:rsidRPr="007045E6">
        <w:t xml:space="preserve"> </w:t>
      </w:r>
      <w:r w:rsidRPr="00562880">
        <w:t>Высокое Возрождение</w:t>
      </w:r>
      <w:r w:rsidRPr="007045E6">
        <w:t xml:space="preserve"> </w:t>
      </w:r>
      <w:r w:rsidRPr="00562880">
        <w:t>Мир человека в литературе раннего Нового времени.</w:t>
      </w:r>
      <w:r w:rsidRPr="007045E6">
        <w:t xml:space="preserve"> </w:t>
      </w:r>
      <w:r w:rsidRPr="00562880">
        <w:t>Становление театра</w:t>
      </w:r>
      <w:r w:rsidR="00174A91" w:rsidRPr="00174A91">
        <w:t xml:space="preserve"> </w:t>
      </w:r>
    </w:p>
    <w:p w:rsidR="007045E6" w:rsidRDefault="007045E6" w:rsidP="007045E6">
      <w:pPr>
        <w:pStyle w:val="maintext"/>
        <w:spacing w:before="0" w:beforeAutospacing="0" w:after="0" w:afterAutospacing="0"/>
        <w:jc w:val="both"/>
      </w:pPr>
      <w:r w:rsidRPr="00174A91">
        <w:rPr>
          <w:b/>
          <w:bCs/>
          <w:color w:val="000000"/>
        </w:rPr>
        <w:t>Раздел II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Pr="007045E6">
        <w:rPr>
          <w:b/>
          <w:bCs/>
        </w:rPr>
        <w:t xml:space="preserve"> </w:t>
      </w:r>
      <w:r w:rsidRPr="00562880">
        <w:rPr>
          <w:b/>
          <w:bCs/>
        </w:rPr>
        <w:t>Страны Востока в XVI –XVIII </w:t>
      </w:r>
      <w:proofErr w:type="gramStart"/>
      <w:r w:rsidRPr="00562880">
        <w:rPr>
          <w:b/>
          <w:bCs/>
        </w:rPr>
        <w:t>в</w:t>
      </w:r>
      <w:proofErr w:type="gramEnd"/>
      <w:r w:rsidRPr="007045E6">
        <w:t xml:space="preserve"> </w:t>
      </w:r>
    </w:p>
    <w:p w:rsidR="007045E6" w:rsidRDefault="007045E6" w:rsidP="007045E6">
      <w:pPr>
        <w:pStyle w:val="maintext"/>
        <w:spacing w:before="0" w:beforeAutospacing="0" w:after="0" w:afterAutospacing="0"/>
        <w:jc w:val="both"/>
      </w:pPr>
      <w:r w:rsidRPr="00562880">
        <w:t>Османская империя: от могущества к упадку.</w:t>
      </w:r>
      <w:r w:rsidRPr="007045E6">
        <w:t xml:space="preserve"> </w:t>
      </w:r>
      <w:r w:rsidRPr="00562880">
        <w:t>Индия: держава Великих Моголов</w:t>
      </w:r>
      <w:r w:rsidRPr="007045E6">
        <w:t xml:space="preserve"> </w:t>
      </w:r>
      <w:r w:rsidRPr="00562880">
        <w:t>Империя Цин в Китае.</w:t>
      </w:r>
      <w:r w:rsidRPr="007045E6">
        <w:t xml:space="preserve"> </w:t>
      </w:r>
      <w:r w:rsidRPr="00562880">
        <w:t>Образование централизованного государства в Японии.</w:t>
      </w:r>
      <w:r w:rsidRPr="007045E6">
        <w:t xml:space="preserve"> </w:t>
      </w:r>
      <w:r w:rsidRPr="00562880">
        <w:t>Историческое и культурное наследие раннего Нового времени</w:t>
      </w:r>
    </w:p>
    <w:p w:rsidR="0097059C" w:rsidRPr="007045E6" w:rsidRDefault="007045E6" w:rsidP="007045E6">
      <w:pPr>
        <w:pStyle w:val="maintext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="0097059C">
        <w:rPr>
          <w:b/>
          <w:bCs/>
          <w:color w:val="000000"/>
        </w:rPr>
        <w:t>Ист</w:t>
      </w:r>
      <w:r w:rsidR="001977E9">
        <w:rPr>
          <w:b/>
          <w:bCs/>
          <w:color w:val="000000"/>
        </w:rPr>
        <w:t>ория России</w:t>
      </w:r>
    </w:p>
    <w:p w:rsidR="00B73918" w:rsidRPr="007045E6" w:rsidRDefault="00174A91" w:rsidP="007045E6">
      <w:pPr>
        <w:pStyle w:val="zagolovokpunkta2"/>
        <w:spacing w:before="0" w:beforeAutospacing="0" w:after="0" w:afterAutospacing="0"/>
        <w:jc w:val="both"/>
        <w:rPr>
          <w:color w:val="000000"/>
        </w:rPr>
      </w:pPr>
      <w:r w:rsidRPr="00174A91">
        <w:rPr>
          <w:b/>
          <w:bCs/>
          <w:color w:val="000000"/>
        </w:rPr>
        <w:t xml:space="preserve"> </w:t>
      </w:r>
      <w:r w:rsidR="001977E9">
        <w:rPr>
          <w:b/>
          <w:bCs/>
        </w:rPr>
        <w:t xml:space="preserve"> Раздел 1</w:t>
      </w:r>
      <w:r w:rsidR="0097059C">
        <w:rPr>
          <w:b/>
          <w:bCs/>
        </w:rPr>
        <w:t xml:space="preserve"> </w:t>
      </w:r>
      <w:r w:rsidR="008A1CEE">
        <w:rPr>
          <w:b/>
          <w:bCs/>
        </w:rPr>
        <w:t xml:space="preserve">Россия в XVI веке. </w:t>
      </w:r>
    </w:p>
    <w:p w:rsidR="0097059C" w:rsidRDefault="00486CBC" w:rsidP="002F12B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Мир после Великих географических открытий.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Территория, население и хозяйство России в начале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XVI в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централизованных государств в Европе и России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Внешняя политика Российского государства в первой трети XVI в.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Иваном IV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царского титула.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Реформы середины XVI в. Избранная рада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Опричнина.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Экономическое развитие единого государства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Перемены в социальной структуре российского общества в XVI в.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Присоединение Казанского и Астраханского ханств, западной Сибири.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освоения Урала и Сибири. Войны с Крымским ханством.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Ливонская война.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Полиэтничный характер населения Московского царства.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Православие как основа государственной идеологии. Сосуществование религий.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Россия в конце XVI в.</w:t>
      </w:r>
    </w:p>
    <w:p w:rsidR="00486CBC" w:rsidRPr="0097059C" w:rsidRDefault="001977E9" w:rsidP="002F12B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 </w:t>
      </w:r>
      <w:r w:rsidR="00486C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486CBC" w:rsidRDefault="00486CBC" w:rsidP="002F12B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народов России в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XVI в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Повседневная жизнь. Быт основных сословий.</w:t>
      </w:r>
      <w:r w:rsidRPr="00486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родного края в XVI в.</w:t>
      </w:r>
    </w:p>
    <w:p w:rsidR="001977E9" w:rsidRDefault="001977E9" w:rsidP="002F12B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Раздел 3 </w:t>
      </w:r>
      <w:r w:rsidR="00486C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в XVII в</w:t>
      </w:r>
    </w:p>
    <w:p w:rsidR="005C1B94" w:rsidRDefault="00486CBC" w:rsidP="002F12B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 и Европа в начале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XVII 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6726D7" w:rsidRPr="005C1B94">
        <w:rPr>
          <w:rFonts w:ascii="Times New Roman" w:hAnsi="Times New Roman" w:cs="Times New Roman"/>
          <w:bCs/>
          <w:sz w:val="24"/>
          <w:szCs w:val="24"/>
        </w:rPr>
        <w:t xml:space="preserve"> Смутное</w:t>
      </w:r>
      <w:r w:rsidR="00B73918" w:rsidRPr="005C1B94">
        <w:rPr>
          <w:rFonts w:ascii="Times New Roman" w:hAnsi="Times New Roman" w:cs="Times New Roman"/>
          <w:bCs/>
          <w:sz w:val="24"/>
          <w:szCs w:val="24"/>
        </w:rPr>
        <w:t xml:space="preserve"> время начала XVII в., дискуссия о его причинах.</w:t>
      </w:r>
      <w:r w:rsidR="00B73918" w:rsidRPr="00B73918">
        <w:rPr>
          <w:bCs/>
          <w:sz w:val="24"/>
          <w:szCs w:val="24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Царствование Бориса Годунова. Самозванцы и самозванство.</w:t>
      </w:r>
      <w:r w:rsidR="005C1B94" w:rsidRPr="00B73918">
        <w:rPr>
          <w:bCs/>
          <w:sz w:val="24"/>
          <w:szCs w:val="24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Борьба против интервенции сопредельных государств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Подъем национально-освободительного движения. Народные ополчения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Итоги Смутного времени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Россия при первых Романовых. Система государственного управления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Новые явления в экономической жизни в</w:t>
      </w:r>
      <w:r w:rsidR="00672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XVII Социальная структура российского общества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Социальные движения второй половины XVII Внешняя политика России в XVII в. Смоленская война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 России со странами Западной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Европы и Востока.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в состав России Левобережной Украины. </w:t>
      </w:r>
      <w:proofErr w:type="spellStart"/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Переяславская</w:t>
      </w:r>
      <w:proofErr w:type="spellEnd"/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рада.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Народы России в XVII в. Межэтнические отношения.</w:t>
      </w:r>
      <w:r w:rsidR="005C1B94"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B94">
        <w:rPr>
          <w:rFonts w:ascii="Times New Roman" w:eastAsia="Times New Roman" w:hAnsi="Times New Roman"/>
          <w:sz w:val="24"/>
          <w:szCs w:val="24"/>
          <w:lang w:eastAsia="ru-RU"/>
        </w:rPr>
        <w:t>Раскол в Русской православной церкви.</w:t>
      </w:r>
    </w:p>
    <w:p w:rsidR="005C1B94" w:rsidRDefault="001977E9" w:rsidP="002F12B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 </w:t>
      </w:r>
      <w:r w:rsidR="005C1B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5C1B94" w:rsidRPr="00B73918" w:rsidRDefault="005C1B94" w:rsidP="002F12B6">
      <w:pPr>
        <w:widowControl w:val="0"/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народов России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вXVII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r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Русские географические открытия XVII в</w:t>
      </w:r>
    </w:p>
    <w:p w:rsidR="001977E9" w:rsidRDefault="005C1B94" w:rsidP="002F12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Быт, повседневность и картина мира русского человека в XVII в.</w:t>
      </w:r>
      <w:r w:rsidRPr="005C1B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и культура родного края в XVII в</w:t>
      </w:r>
    </w:p>
    <w:p w:rsidR="00B73918" w:rsidRPr="00B73918" w:rsidRDefault="005C1B94" w:rsidP="002F12B6">
      <w:pPr>
        <w:widowControl w:val="0"/>
        <w:spacing w:after="0" w:line="240" w:lineRule="auto"/>
        <w:ind w:firstLine="760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2F22" w:rsidRPr="00582F22" w:rsidRDefault="001977E9" w:rsidP="002F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492407785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8 класс </w:t>
      </w:r>
    </w:p>
    <w:p w:rsidR="00582F22" w:rsidRPr="005064D2" w:rsidRDefault="001977E9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bookmarkStart w:id="4" w:name="_Hlk492410449"/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bookmarkEnd w:id="4"/>
      <w:r w:rsidR="00582F22"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F22" w:rsidRPr="00582F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2F22"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76E3" w:rsidRPr="005064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Мир на рубеже XVII-XVIII </w:t>
      </w:r>
      <w:proofErr w:type="spellStart"/>
      <w:r w:rsidR="005576E3" w:rsidRPr="005064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вв</w:t>
      </w:r>
      <w:proofErr w:type="spellEnd"/>
      <w:r w:rsidR="005576E3" w:rsidRPr="005064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582F22" w:rsidRPr="005064D2" w:rsidRDefault="005576E3" w:rsidP="002F1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общество в раннее в начале XVIII в Великие просветители Европы Мир художественной культуры Просвещения На пути к индустриальной эре Промышленный переворот в Англии</w:t>
      </w:r>
      <w:r w:rsidR="008A1CEE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Английские колонии в Северной Америке Война за независимость. Создание Соединённых Штатов Америки Франция в XVIII в Причины и начало Великой французской революции Великая французская революция. От монархии к республике Великая французская революция. От якобинской диктатуры к 18 брюмера Наполеона Бонапарта</w:t>
      </w:r>
      <w:r w:rsidR="00582F22" w:rsidRPr="005064D2">
        <w:rPr>
          <w:rFonts w:ascii="Times New Roman" w:hAnsi="Times New Roman" w:cs="Times New Roman"/>
          <w:sz w:val="24"/>
          <w:szCs w:val="24"/>
        </w:rPr>
        <w:t>.</w:t>
      </w:r>
    </w:p>
    <w:p w:rsidR="00582F22" w:rsidRPr="005064D2" w:rsidRDefault="001977E9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F22"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A1CEE" w:rsidRPr="0050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XVIII в.</w:t>
      </w:r>
    </w:p>
    <w:p w:rsidR="008A1CEE" w:rsidRDefault="008A1CEE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общества </w:t>
      </w:r>
      <w:r w:rsidR="006726D7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Востока. Начало</w:t>
      </w: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европейской колонизации Международные отношения в XVIII в. Европейские конфликты и дипломатия Мир на рубеже XVIII–XIX </w:t>
      </w:r>
      <w:proofErr w:type="spellStart"/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традиционного общества к обществу индустриальному</w:t>
      </w:r>
    </w:p>
    <w:p w:rsidR="00470930" w:rsidRDefault="00470930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E9" w:rsidRDefault="001977E9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8A1CEE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2F22"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Россия в</w:t>
      </w:r>
      <w:r w:rsidR="008A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конце Х</w:t>
      </w:r>
      <w:r w:rsidR="008A1C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8A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начале Х</w:t>
      </w:r>
      <w:r w:rsidR="008A1C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8A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582F22"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2F22" w:rsidRPr="005064D2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истоков российской модернизации</w:t>
      </w:r>
      <w:r w:rsidR="00582F22"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 в конце XVII в</w:t>
      </w:r>
      <w:r w:rsidR="007330F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Петровских реформ Начало правления Петра I Великая Северная война 1700—1721 гг. Реформы управления Петра I Экономическая политика Петра I Российское общество в Петровскую эпоху Церковная реформа. Положение традиционных конфессий Социальные и национальные движения. Оппозиция реформам Перемены в культуре России в годы Петровских реформ Значение петровских преобразований в истории страны Эпоха дворцовых переворотов (1725—1762 Внутренняя политика и экономика России в 1725—1762 </w:t>
      </w:r>
      <w:proofErr w:type="spellStart"/>
      <w:r w:rsidR="007330F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7330F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 России в 1725—1762 </w:t>
      </w:r>
      <w:proofErr w:type="spellStart"/>
      <w:r w:rsidR="007330F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7330F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и религиозная политика в 1725—1762 гг.</w:t>
      </w:r>
    </w:p>
    <w:p w:rsidR="007330FC" w:rsidRPr="005064D2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0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0FC" w:rsidRPr="0050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Россия во второй половине Х</w:t>
      </w:r>
      <w:r w:rsidR="007330FC" w:rsidRPr="005064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7330FC" w:rsidRPr="0050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58CC" w:rsidRPr="0050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0FC" w:rsidRPr="005064D2" w:rsidRDefault="007330FC" w:rsidP="002F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Е. И. Пугачёва Народы России. Религиозная и национальная политика Внешняя политика Екатерины II Начало освоения Новороссии и Крыма</w:t>
      </w:r>
      <w:r w:rsidR="007B58C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492407486"/>
      <w:r w:rsidR="007B58CC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Павла </w:t>
      </w:r>
      <w:bookmarkEnd w:id="5"/>
      <w:r w:rsidR="00494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r w:rsidR="004949C8"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Павла</w:t>
      </w:r>
      <w:proofErr w:type="gramStart"/>
      <w:r w:rsidR="00494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7B58CC" w:rsidRPr="005064D2" w:rsidRDefault="001977E9" w:rsidP="002F12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4D2" w:rsidRPr="005064D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7B58CC" w:rsidRPr="0050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  <w:r w:rsidR="005064D2" w:rsidRPr="00506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30FC" w:rsidRDefault="007B58CC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92406635"/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мысль, публицистика, литература</w:t>
      </w:r>
      <w:bookmarkEnd w:id="6"/>
      <w:r w:rsidRPr="0050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России в XVIII в. Российская наука и техника в XVIII в. Русская архитектура XVIII в. Живопись и скульптура Музыкальное и театральное искусство Наш край  в XVIII в Перемены в повседневной </w:t>
      </w:r>
      <w:r w:rsidRPr="00494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российских сословий</w:t>
      </w:r>
    </w:p>
    <w:p w:rsidR="004949C8" w:rsidRPr="00582F22" w:rsidRDefault="004949C8" w:rsidP="002F1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9 класс </w:t>
      </w:r>
    </w:p>
    <w:p w:rsidR="00470930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4949C8" w:rsidRPr="004949C8">
        <w:t xml:space="preserve"> </w:t>
      </w:r>
      <w:r w:rsidR="004949C8" w:rsidRPr="004949C8">
        <w:rPr>
          <w:rFonts w:ascii="Times New Roman" w:hAnsi="Times New Roman" w:cs="Times New Roman"/>
          <w:b/>
          <w:sz w:val="24"/>
          <w:szCs w:val="24"/>
        </w:rPr>
        <w:t>Индустриальное и политиче</w:t>
      </w:r>
      <w:r w:rsidR="004949C8">
        <w:rPr>
          <w:rFonts w:ascii="Times New Roman" w:hAnsi="Times New Roman" w:cs="Times New Roman"/>
          <w:b/>
          <w:sz w:val="24"/>
          <w:szCs w:val="24"/>
        </w:rPr>
        <w:t xml:space="preserve">ское </w:t>
      </w:r>
      <w:r w:rsidR="00472620">
        <w:rPr>
          <w:rFonts w:ascii="Times New Roman" w:hAnsi="Times New Roman" w:cs="Times New Roman"/>
          <w:b/>
          <w:sz w:val="24"/>
          <w:szCs w:val="24"/>
        </w:rPr>
        <w:t>развитие мира</w:t>
      </w:r>
      <w:r w:rsidR="004949C8">
        <w:rPr>
          <w:rFonts w:ascii="Times New Roman" w:hAnsi="Times New Roman" w:cs="Times New Roman"/>
          <w:b/>
          <w:sz w:val="24"/>
          <w:szCs w:val="24"/>
        </w:rPr>
        <w:t xml:space="preserve"> в начале Х</w:t>
      </w:r>
      <w:r w:rsidR="004949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49C8">
        <w:rPr>
          <w:rFonts w:ascii="Times New Roman" w:hAnsi="Times New Roman" w:cs="Times New Roman"/>
          <w:b/>
          <w:sz w:val="24"/>
          <w:szCs w:val="24"/>
        </w:rPr>
        <w:t>Х</w:t>
      </w:r>
      <w:r w:rsidR="0047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9C8" w:rsidRPr="004949C8">
        <w:rPr>
          <w:rFonts w:ascii="Times New Roman" w:hAnsi="Times New Roman" w:cs="Times New Roman"/>
          <w:b/>
          <w:sz w:val="24"/>
          <w:szCs w:val="24"/>
        </w:rPr>
        <w:t>в</w:t>
      </w:r>
      <w:r w:rsidR="00567182" w:rsidRPr="00567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9C8" w:rsidRPr="00470930" w:rsidRDefault="00567182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 xml:space="preserve">От традиционного общества к обществу индустриальному Индустриальная революция: достижения и проблемы Индустриальная революция: новые проблемы и новые ценности Человек в изменившемся мире: материальная культура и повседневность Наука: создание научной картины мира XIX век в зеркале художественных исканий. Литература. Искусство в </w:t>
      </w: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поисках новой картины мира Либералы, консерваторы и социалисты: какими должно быть общество и государство Консульство и образование наполеоновской империи. Разгром империи Наполеона. Венский конгресс Великобритания: сложный путь к величию и процветанию Франция Бурбонов и Орлеанов: от революции 1830 г. к политическому кризису Франция: революция 1848 г. и Вторая империя Германия: на пути к единству Нужна ли нам единая и неделимая Италия?» Война, изменившая карту Европы. Парижская коммуна</w:t>
      </w:r>
    </w:p>
    <w:p w:rsidR="00567182" w:rsidRPr="00706E6C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2: Страны Европы  и во второй половине /Х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proofErr w:type="gramStart"/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330FC" w:rsidRPr="00706E6C" w:rsidRDefault="00567182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Германская империя: борьба за «место под солнцем» Великобритания: конец Викторианской эпохи Франция: Третья республика Италия: время реформ и колониальных захватов От Австрийской империи к Австро-Венгрии: поиски выхода из кризиса</w:t>
      </w:r>
    </w:p>
    <w:p w:rsidR="00567182" w:rsidRPr="00706E6C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3:США в Х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470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proofErr w:type="gramStart"/>
      <w:r w:rsidR="0047093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470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67182" w:rsidRPr="00706E6C" w:rsidRDefault="00567182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США в XIX в.: модернизация, отмена рабства и сохранение республики США: империализм и вступление в мировую политику</w:t>
      </w:r>
    </w:p>
    <w:p w:rsidR="00567182" w:rsidRPr="00706E6C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4:Страны Азии</w:t>
      </w:r>
      <w:proofErr w:type="gramStart"/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gramEnd"/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Африки, Латинской Америки в Х</w:t>
      </w:r>
      <w:r w:rsidR="00706E6C" w:rsidRPr="00706E6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567182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r w:rsidR="00706E6C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</w:p>
    <w:p w:rsidR="00706E6C" w:rsidRPr="00706E6C" w:rsidRDefault="00706E6C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Латинская Америка в XIX – начале XX в.: время перемен Япония на пути модернизации: «восточная мораль – западная техника». Китай: сопротивление реформам Индия: насильственное разрушение традиционного общества. Африка: континент в эпоху перемен</w:t>
      </w:r>
    </w:p>
    <w:p w:rsidR="00706E6C" w:rsidRPr="00706E6C" w:rsidRDefault="001977E9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6E6C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5:</w:t>
      </w:r>
      <w:r w:rsidR="00706E6C" w:rsidRPr="00706E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E6C" w:rsidRPr="00706E6C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Международные отношения на рубеже XIX–XX вв</w:t>
      </w:r>
      <w:r w:rsidR="00706E6C" w:rsidRPr="00706E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E6C" w:rsidRPr="00706E6C" w:rsidRDefault="00706E6C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E6C">
        <w:rPr>
          <w:rFonts w:ascii="Times New Roman" w:eastAsia="Times New Roman" w:hAnsi="Times New Roman"/>
          <w:sz w:val="24"/>
          <w:szCs w:val="24"/>
          <w:lang w:eastAsia="ru-RU"/>
        </w:rPr>
        <w:t>Обострение колониальных противоречий Индустриальное общество в начале XX в. «Новый империализм». Предпосылки Первой мировой войны Политическое развитие в начале XX в</w:t>
      </w:r>
    </w:p>
    <w:p w:rsidR="00706E6C" w:rsidRPr="0071777A" w:rsidRDefault="00706E6C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71777A" w:rsidRPr="0071777A" w:rsidRDefault="0071777A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77A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России</w:t>
      </w:r>
    </w:p>
    <w:p w:rsidR="00582F22" w:rsidRPr="00706E6C" w:rsidRDefault="0071777A" w:rsidP="002F12B6">
      <w:pPr>
        <w:pStyle w:val="a6"/>
        <w:spacing w:before="0" w:beforeAutospacing="0" w:after="0" w:afterAutospacing="0"/>
        <w:jc w:val="both"/>
        <w:rPr>
          <w:rStyle w:val="ae"/>
          <w:i w:val="0"/>
        </w:rPr>
      </w:pPr>
      <w:r>
        <w:rPr>
          <w:b/>
          <w:bCs/>
          <w:color w:val="000000"/>
        </w:rPr>
        <w:t>Раздел</w:t>
      </w:r>
      <w:r>
        <w:rPr>
          <w:b/>
        </w:rPr>
        <w:t xml:space="preserve"> </w:t>
      </w:r>
      <w:r w:rsidR="00706E6C">
        <w:rPr>
          <w:b/>
        </w:rPr>
        <w:t>1</w:t>
      </w:r>
      <w:r w:rsidR="00706E6C">
        <w:rPr>
          <w:rStyle w:val="ae"/>
          <w:i w:val="0"/>
        </w:rPr>
        <w:t>:</w:t>
      </w:r>
      <w:r w:rsidR="00706E6C" w:rsidRPr="00706E6C">
        <w:rPr>
          <w:b/>
          <w:bCs/>
          <w:color w:val="000000"/>
        </w:rPr>
        <w:t xml:space="preserve"> </w:t>
      </w:r>
      <w:r w:rsidR="00706E6C" w:rsidRPr="00582F22">
        <w:rPr>
          <w:b/>
          <w:bCs/>
          <w:color w:val="000000"/>
        </w:rPr>
        <w:t>Россия в годы правления</w:t>
      </w:r>
      <w:r w:rsidR="00470930">
        <w:rPr>
          <w:b/>
          <w:bCs/>
          <w:color w:val="000000"/>
        </w:rPr>
        <w:t xml:space="preserve"> Александра 1 </w:t>
      </w:r>
    </w:p>
    <w:p w:rsidR="008A1CEE" w:rsidRPr="00582F22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22">
        <w:rPr>
          <w:rFonts w:ascii="Times New Roman" w:hAnsi="Times New Roman" w:cs="Times New Roman"/>
          <w:sz w:val="24"/>
          <w:szCs w:val="24"/>
        </w:rPr>
        <w:t xml:space="preserve">Российское государство на рубеже веков. Внутренняя политика Александра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F22">
        <w:rPr>
          <w:rFonts w:ascii="Times New Roman" w:hAnsi="Times New Roman" w:cs="Times New Roman"/>
          <w:sz w:val="24"/>
          <w:szCs w:val="24"/>
        </w:rPr>
        <w:t xml:space="preserve">  1801-1806 годы. Россия в системе международных отношений  начала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2F22">
        <w:rPr>
          <w:rFonts w:ascii="Times New Roman" w:hAnsi="Times New Roman" w:cs="Times New Roman"/>
          <w:sz w:val="24"/>
          <w:szCs w:val="24"/>
        </w:rPr>
        <w:t xml:space="preserve"> века. Реформаторская деятельность М</w:t>
      </w:r>
      <w:r w:rsidR="006726D7">
        <w:rPr>
          <w:rFonts w:ascii="Times New Roman" w:hAnsi="Times New Roman" w:cs="Times New Roman"/>
          <w:sz w:val="24"/>
          <w:szCs w:val="24"/>
        </w:rPr>
        <w:t>.</w:t>
      </w:r>
      <w:r w:rsidRPr="00582F22">
        <w:rPr>
          <w:rFonts w:ascii="Times New Roman" w:hAnsi="Times New Roman" w:cs="Times New Roman"/>
          <w:sz w:val="24"/>
          <w:szCs w:val="24"/>
        </w:rPr>
        <w:t>.М</w:t>
      </w:r>
      <w:r w:rsidR="006726D7">
        <w:rPr>
          <w:rFonts w:ascii="Times New Roman" w:hAnsi="Times New Roman" w:cs="Times New Roman"/>
          <w:sz w:val="24"/>
          <w:szCs w:val="24"/>
        </w:rPr>
        <w:t>.</w:t>
      </w:r>
      <w:r w:rsidRPr="00582F22">
        <w:rPr>
          <w:rFonts w:ascii="Times New Roman" w:hAnsi="Times New Roman" w:cs="Times New Roman"/>
          <w:sz w:val="24"/>
          <w:szCs w:val="24"/>
        </w:rPr>
        <w:t xml:space="preserve">.Сперанского. Отечественная война 1812 года. Заграничные  походы русской армии. Внешняя политика 1815-1825 гг. Внутренняя политика Александра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F22">
        <w:rPr>
          <w:rFonts w:ascii="Times New Roman" w:hAnsi="Times New Roman" w:cs="Times New Roman"/>
          <w:sz w:val="24"/>
          <w:szCs w:val="24"/>
        </w:rPr>
        <w:t xml:space="preserve"> в 1815-1825 гг. Социально-экономическая политика после Отечественной войны. Общественное движение при Александре1.</w:t>
      </w:r>
    </w:p>
    <w:p w:rsidR="008A1CEE" w:rsidRPr="00582F22" w:rsidRDefault="0071777A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1CEE"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Россия в годы правления Николая </w:t>
      </w:r>
      <w:r w:rsidR="008A1CEE" w:rsidRPr="00582F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8A1CEE" w:rsidRPr="00582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A1CEE" w:rsidRPr="00582F22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22">
        <w:rPr>
          <w:rFonts w:ascii="Times New Roman" w:hAnsi="Times New Roman" w:cs="Times New Roman"/>
          <w:sz w:val="24"/>
          <w:szCs w:val="24"/>
        </w:rPr>
        <w:t xml:space="preserve">Династический кризис 1825 г. Выступление декабристов. Внутренняя политика Николая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F22">
        <w:rPr>
          <w:rFonts w:ascii="Times New Roman" w:hAnsi="Times New Roman" w:cs="Times New Roman"/>
          <w:sz w:val="24"/>
          <w:szCs w:val="24"/>
        </w:rPr>
        <w:t>.</w:t>
      </w:r>
    </w:p>
    <w:p w:rsidR="008A1CEE" w:rsidRPr="00582F22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2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в 20-50-е гг.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2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F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F22">
        <w:rPr>
          <w:rFonts w:ascii="Times New Roman" w:hAnsi="Times New Roman" w:cs="Times New Roman"/>
          <w:sz w:val="24"/>
          <w:szCs w:val="24"/>
        </w:rPr>
        <w:t xml:space="preserve">. Внешняя политика Николая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F22">
        <w:rPr>
          <w:rFonts w:ascii="Times New Roman" w:hAnsi="Times New Roman" w:cs="Times New Roman"/>
          <w:sz w:val="24"/>
          <w:szCs w:val="24"/>
        </w:rPr>
        <w:t xml:space="preserve"> во второй четверти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2F22">
        <w:rPr>
          <w:rFonts w:ascii="Times New Roman" w:hAnsi="Times New Roman" w:cs="Times New Roman"/>
          <w:sz w:val="24"/>
          <w:szCs w:val="24"/>
        </w:rPr>
        <w:t xml:space="preserve">  в. Общественное движение в годы правления Николая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F22">
        <w:rPr>
          <w:rFonts w:ascii="Times New Roman" w:hAnsi="Times New Roman" w:cs="Times New Roman"/>
          <w:sz w:val="24"/>
          <w:szCs w:val="24"/>
        </w:rPr>
        <w:t>. Крымская война 1853-1856 гг. оборона Севастополя. Россия в первой половине 19 века" Образование и наука. Русские первооткрыватели и путешественники. Художественная культура. Быт и обычаи</w:t>
      </w:r>
    </w:p>
    <w:p w:rsidR="008A1CEE" w:rsidRPr="00472620" w:rsidRDefault="0071777A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706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Россия во </w:t>
      </w:r>
      <w:r w:rsidR="00472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19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2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половине Х</w:t>
      </w:r>
      <w:r w:rsidR="004726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472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в</w:t>
      </w:r>
      <w:r w:rsidR="00472620" w:rsidRPr="00472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 w:rsidR="00472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8A1CEE" w:rsidRPr="00472620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2F22">
        <w:rPr>
          <w:rFonts w:ascii="Times New Roman" w:hAnsi="Times New Roman" w:cs="Times New Roman"/>
          <w:sz w:val="24"/>
          <w:szCs w:val="24"/>
        </w:rPr>
        <w:t>Накануне отмены крепостного права. Крестьянская реформа 1861 г. Либеральные реформы 60-70-х гг.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2F22">
        <w:rPr>
          <w:rFonts w:ascii="Times New Roman" w:hAnsi="Times New Roman" w:cs="Times New Roman"/>
          <w:sz w:val="24"/>
          <w:szCs w:val="24"/>
        </w:rPr>
        <w:t xml:space="preserve"> века. Национальная политика Александра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F22">
        <w:rPr>
          <w:rFonts w:ascii="Times New Roman" w:hAnsi="Times New Roman" w:cs="Times New Roman"/>
          <w:sz w:val="24"/>
          <w:szCs w:val="24"/>
        </w:rPr>
        <w:t xml:space="preserve">. Социально-экономическое  развитие после отмены крепостного права. Общественное движение: либералы и консерваторы. Зарождение революционного народничества и его идеология. Революционное народничество 2-ой половины 60-х – нач. 80-хгг.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82F22">
        <w:rPr>
          <w:rFonts w:ascii="Times New Roman" w:hAnsi="Times New Roman" w:cs="Times New Roman"/>
          <w:sz w:val="24"/>
          <w:szCs w:val="24"/>
        </w:rPr>
        <w:t xml:space="preserve"> в. Внешняя политика Александра </w:t>
      </w:r>
      <w:r w:rsidRPr="00582F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2F22">
        <w:rPr>
          <w:rFonts w:ascii="Times New Roman" w:hAnsi="Times New Roman" w:cs="Times New Roman"/>
          <w:sz w:val="24"/>
          <w:szCs w:val="24"/>
        </w:rPr>
        <w:t>. Ру</w:t>
      </w:r>
      <w:r w:rsidR="006726D7">
        <w:rPr>
          <w:rFonts w:ascii="Times New Roman" w:hAnsi="Times New Roman" w:cs="Times New Roman"/>
          <w:sz w:val="24"/>
          <w:szCs w:val="24"/>
        </w:rPr>
        <w:t>сско-турецкая война 1877-1878 г</w:t>
      </w:r>
      <w:r w:rsidR="00472620" w:rsidRPr="00C53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2F22">
        <w:rPr>
          <w:rFonts w:ascii="Times New Roman" w:hAnsi="Times New Roman" w:cs="Times New Roman"/>
          <w:sz w:val="24"/>
          <w:szCs w:val="24"/>
        </w:rPr>
        <w:t>Внутренняя политика  Александра III. Экономическое развитие в годы правления Александра III. Положение основных слоев общества. Общественное движение в 80-90-е гг.</w:t>
      </w:r>
      <w:r w:rsidR="006726D7">
        <w:rPr>
          <w:rFonts w:ascii="Times New Roman" w:hAnsi="Times New Roman" w:cs="Times New Roman"/>
          <w:sz w:val="24"/>
          <w:szCs w:val="24"/>
        </w:rPr>
        <w:t xml:space="preserve"> </w:t>
      </w:r>
      <w:r w:rsidRPr="00582F22">
        <w:rPr>
          <w:rFonts w:ascii="Times New Roman" w:hAnsi="Times New Roman" w:cs="Times New Roman"/>
          <w:sz w:val="24"/>
          <w:szCs w:val="24"/>
        </w:rPr>
        <w:t>XIX века. Внешняя политика Александра III. Просвещение, литература и наука</w:t>
      </w:r>
    </w:p>
    <w:p w:rsidR="008A1CEE" w:rsidRDefault="008A1CEE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F22">
        <w:rPr>
          <w:rFonts w:ascii="Times New Roman" w:hAnsi="Times New Roman" w:cs="Times New Roman"/>
          <w:sz w:val="24"/>
          <w:szCs w:val="24"/>
        </w:rPr>
        <w:t>Архитектура, изобразительное искусство, музыка, театр, народное творчество. Быт: новые черты в жизни города и деревни« Россия во второй половине 19 века»</w:t>
      </w:r>
    </w:p>
    <w:p w:rsidR="00472620" w:rsidRPr="00472620" w:rsidRDefault="0071777A" w:rsidP="002F12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47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620" w:rsidRPr="00472620">
        <w:rPr>
          <w:rFonts w:ascii="Times New Roman" w:hAnsi="Times New Roman" w:cs="Times New Roman"/>
          <w:b/>
          <w:sz w:val="24"/>
          <w:szCs w:val="24"/>
        </w:rPr>
        <w:t>4:</w:t>
      </w:r>
      <w:r w:rsidR="00472620" w:rsidRPr="00472620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Россия и мир на рубеже XIX—XX </w:t>
      </w:r>
      <w:proofErr w:type="spellStart"/>
      <w:r w:rsidR="00472620" w:rsidRPr="00472620">
        <w:rPr>
          <w:rFonts w:ascii="Times New Roman" w:eastAsia="Times New Roman" w:hAnsi="Times New Roman"/>
          <w:b/>
          <w:sz w:val="21"/>
          <w:szCs w:val="21"/>
          <w:lang w:eastAsia="ru-RU"/>
        </w:rPr>
        <w:t>вв</w:t>
      </w:r>
      <w:proofErr w:type="spellEnd"/>
    </w:p>
    <w:p w:rsidR="001710B0" w:rsidRDefault="00472620" w:rsidP="001710B0">
      <w:pPr>
        <w:pStyle w:val="a6"/>
        <w:spacing w:before="0" w:beforeAutospacing="0" w:after="0" w:afterAutospacing="0"/>
        <w:jc w:val="both"/>
      </w:pPr>
      <w:bookmarkStart w:id="7" w:name="_Hlk492409461"/>
      <w:r w:rsidRPr="00472620">
        <w:t>Россия и мир на рубеже XIX—XX вв</w:t>
      </w:r>
      <w:bookmarkEnd w:id="7"/>
      <w:r w:rsidRPr="00472620">
        <w:t>.: динамика и противоречия развития Социально-экономическое развитие страны на рубеже XIX—XX Николай II: начало правления. Политическое развитие страны в 1894—1904 гг. Внешняя политика Николая II. Русско-</w:t>
      </w:r>
      <w:r w:rsidRPr="00472620">
        <w:lastRenderedPageBreak/>
        <w:t>японская война 1904—1905 гг. Первая российская революция и п</w:t>
      </w:r>
      <w:r w:rsidR="006726D7">
        <w:t>олитические реформы 1905—1907 г</w:t>
      </w:r>
      <w:r w:rsidRPr="00472620">
        <w:t xml:space="preserve"> Социально-экономические реформы П. А. Столыпина Политическо</w:t>
      </w:r>
      <w:r w:rsidR="006726D7">
        <w:t>е развитие страны в 1907—1914 г</w:t>
      </w:r>
    </w:p>
    <w:p w:rsidR="00031A23" w:rsidRPr="001710B0" w:rsidRDefault="00031A23" w:rsidP="001710B0">
      <w:pPr>
        <w:pStyle w:val="a6"/>
        <w:spacing w:before="0" w:beforeAutospacing="0" w:after="0" w:afterAutospacing="0"/>
        <w:jc w:val="both"/>
      </w:pPr>
      <w:r w:rsidRPr="001710B0">
        <w:rPr>
          <w:b/>
          <w:color w:val="000000"/>
        </w:rPr>
        <w:t xml:space="preserve">Тематический план учебного курса истории Древнего мира 5 </w:t>
      </w:r>
      <w:proofErr w:type="spellStart"/>
      <w:r w:rsidRPr="001710B0">
        <w:rPr>
          <w:b/>
          <w:color w:val="000000"/>
        </w:rPr>
        <w:t>кл</w:t>
      </w:r>
      <w:proofErr w:type="spellEnd"/>
      <w:r w:rsidR="001710B0">
        <w:rPr>
          <w:b/>
          <w:color w:val="000000"/>
        </w:rPr>
        <w:t>.</w:t>
      </w:r>
    </w:p>
    <w:tbl>
      <w:tblPr>
        <w:tblStyle w:val="a7"/>
        <w:tblW w:w="0" w:type="auto"/>
        <w:tblLook w:val="04A0"/>
      </w:tblPr>
      <w:tblGrid>
        <w:gridCol w:w="1242"/>
        <w:gridCol w:w="5327"/>
        <w:gridCol w:w="3285"/>
      </w:tblGrid>
      <w:tr w:rsidR="00031A23" w:rsidTr="00031A23">
        <w:tc>
          <w:tcPr>
            <w:tcW w:w="1242" w:type="dxa"/>
          </w:tcPr>
          <w:p w:rsidR="00031A23" w:rsidRPr="00031A23" w:rsidRDefault="00031A23" w:rsidP="00031A23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 w:rsidRPr="00031A23"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031A23">
              <w:rPr>
                <w:b/>
                <w:color w:val="000000"/>
                <w:sz w:val="27"/>
                <w:szCs w:val="27"/>
              </w:rPr>
              <w:t>п</w:t>
            </w:r>
            <w:proofErr w:type="gramEnd"/>
            <w:r w:rsidRPr="00031A23">
              <w:rPr>
                <w:b/>
                <w:color w:val="000000"/>
                <w:sz w:val="27"/>
                <w:szCs w:val="27"/>
              </w:rPr>
              <w:t>/п</w:t>
            </w:r>
          </w:p>
        </w:tc>
        <w:tc>
          <w:tcPr>
            <w:tcW w:w="5327" w:type="dxa"/>
          </w:tcPr>
          <w:p w:rsidR="00031A23" w:rsidRPr="00031A23" w:rsidRDefault="00031A23" w:rsidP="00031A23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 w:rsidRPr="00031A23"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3285" w:type="dxa"/>
          </w:tcPr>
          <w:p w:rsidR="00031A23" w:rsidRPr="00031A23" w:rsidRDefault="00031A23" w:rsidP="00031A23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 w:rsidRPr="00031A23">
              <w:rPr>
                <w:b/>
                <w:color w:val="000000"/>
                <w:sz w:val="27"/>
                <w:szCs w:val="27"/>
              </w:rPr>
              <w:t>Количество часов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Первобытные собиратели и охотники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3ч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2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Первобытные земледельцы и скотоводы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3ч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3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Счет лет в истории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1ч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4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Древний Египет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8ч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5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Западная Азия в древности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7ч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6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Индия и Китай в древности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5ч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7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Древнейшая Греция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5ч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8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Полисы Греции и их борьба с персидским нашествием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7ч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9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Возвышение Афин в V веке до н. э. и расцвет демократии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5ч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10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Македонские завоевания в IV веке до н. э.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4ч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11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3ч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12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Рим - сильнейшая держава Средиземноморья3ч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3ч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13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Гражданские войны в Риме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4ч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14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Римская империя в первые века нашей эры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5ч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15</w:t>
            </w:r>
          </w:p>
        </w:tc>
        <w:tc>
          <w:tcPr>
            <w:tcW w:w="5327" w:type="dxa"/>
          </w:tcPr>
          <w:p w:rsidR="00031A23" w:rsidRP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</w:rPr>
            </w:pPr>
            <w:r w:rsidRPr="00031A23">
              <w:rPr>
                <w:color w:val="000000"/>
              </w:rPr>
              <w:t>Разгром Рима германцами и падение Западной Римской империи</w:t>
            </w:r>
          </w:p>
        </w:tc>
        <w:tc>
          <w:tcPr>
            <w:tcW w:w="3285" w:type="dxa"/>
          </w:tcPr>
          <w:p w:rsidR="00031A23" w:rsidRPr="00031A23" w:rsidRDefault="00031A23" w:rsidP="009F7B3C">
            <w:pPr>
              <w:pStyle w:val="a6"/>
              <w:jc w:val="both"/>
              <w:rPr>
                <w:bCs/>
                <w:color w:val="000000"/>
                <w:spacing w:val="-4"/>
                <w:szCs w:val="28"/>
              </w:rPr>
            </w:pPr>
            <w:r w:rsidRPr="00031A23">
              <w:rPr>
                <w:bCs/>
                <w:color w:val="000000"/>
                <w:spacing w:val="-4"/>
                <w:szCs w:val="28"/>
              </w:rPr>
              <w:t>4ч</w:t>
            </w:r>
          </w:p>
        </w:tc>
      </w:tr>
      <w:tr w:rsidR="00031A23" w:rsidTr="00031A23">
        <w:tc>
          <w:tcPr>
            <w:tcW w:w="1242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Итого</w:t>
            </w:r>
          </w:p>
        </w:tc>
        <w:tc>
          <w:tcPr>
            <w:tcW w:w="5327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</w:p>
        </w:tc>
        <w:tc>
          <w:tcPr>
            <w:tcW w:w="3285" w:type="dxa"/>
          </w:tcPr>
          <w:p w:rsidR="00031A23" w:rsidRDefault="00031A23" w:rsidP="009F7B3C">
            <w:pPr>
              <w:pStyle w:val="a6"/>
              <w:jc w:val="both"/>
              <w:rPr>
                <w:b/>
                <w:bCs/>
                <w:color w:val="000000"/>
                <w:spacing w:val="-4"/>
                <w:szCs w:val="28"/>
              </w:rPr>
            </w:pPr>
            <w:r>
              <w:rPr>
                <w:b/>
                <w:bCs/>
                <w:color w:val="000000"/>
                <w:spacing w:val="-4"/>
                <w:szCs w:val="28"/>
              </w:rPr>
              <w:t>68</w:t>
            </w:r>
          </w:p>
        </w:tc>
      </w:tr>
    </w:tbl>
    <w:p w:rsidR="001710B0" w:rsidRDefault="001710B0" w:rsidP="009F7B3C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p w:rsidR="005645B3" w:rsidRPr="005645B3" w:rsidRDefault="005645B3" w:rsidP="009F7B3C">
      <w:pPr>
        <w:jc w:val="both"/>
      </w:pPr>
      <w:r w:rsidRPr="00174A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Тематическ</w:t>
      </w:r>
      <w:r w:rsidR="00421A6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ий план учебного предмета истории</w:t>
      </w:r>
      <w:proofErr w:type="gramStart"/>
      <w:r w:rsidR="00421A6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</w:t>
      </w:r>
      <w:r w:rsidRPr="00174A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:</w:t>
      </w:r>
      <w:proofErr w:type="gramEnd"/>
      <w:r w:rsidR="006171E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6 класс</w:t>
      </w:r>
    </w:p>
    <w:tbl>
      <w:tblPr>
        <w:tblStyle w:val="a7"/>
        <w:tblW w:w="0" w:type="auto"/>
        <w:tblLook w:val="04A0"/>
      </w:tblPr>
      <w:tblGrid>
        <w:gridCol w:w="817"/>
        <w:gridCol w:w="6662"/>
        <w:gridCol w:w="2092"/>
      </w:tblGrid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 xml:space="preserve">Тема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 xml:space="preserve">Количество часов </w:t>
            </w:r>
          </w:p>
        </w:tc>
      </w:tr>
      <w:tr w:rsidR="001710B0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Всеобщая история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Становление Средневековой Европы (</w:t>
            </w:r>
            <w:proofErr w:type="spellStart"/>
            <w:r>
              <w:rPr>
                <w:szCs w:val="24"/>
              </w:rPr>
              <w:t>VI-XIвв</w:t>
            </w:r>
            <w:proofErr w:type="spellEnd"/>
            <w:r>
              <w:rPr>
                <w:szCs w:val="24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5ч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Арабы в VI – XI вв.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Феодалы и крестьяне.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Средневековый город и его обитатели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Католическая церковь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 xml:space="preserve">Образование централизованных государств в Западной Европе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6ч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Германия и Италия в XII-XV веках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Славянские государства и Византия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>Культура Западной Европы в XI – XV вв.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szCs w:val="24"/>
              </w:rPr>
              <w:t xml:space="preserve">Итоговое повторение.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История России</w:t>
            </w:r>
          </w:p>
          <w:p w:rsidR="00421A6F" w:rsidRDefault="00421A6F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</w:tr>
      <w:tr w:rsidR="005645B3" w:rsidTr="005645B3">
        <w:trPr>
          <w:trHeight w:val="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pStyle w:val="c2"/>
              <w:spacing w:before="0" w:after="0" w:line="360" w:lineRule="auto"/>
              <w:jc w:val="both"/>
              <w:rPr>
                <w:lang w:eastAsia="en-US"/>
              </w:rPr>
            </w:pPr>
            <w:r>
              <w:rPr>
                <w:rStyle w:val="c27"/>
                <w:lang w:eastAsia="en-US"/>
              </w:rPr>
              <w:t>Введение. Наша Родина — Россия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Style w:val="c27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5ч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pStyle w:val="c2"/>
              <w:spacing w:before="0" w:after="0" w:line="360" w:lineRule="auto"/>
              <w:jc w:val="both"/>
              <w:rPr>
                <w:lang w:eastAsia="en-US"/>
              </w:rPr>
            </w:pPr>
            <w:r>
              <w:rPr>
                <w:rStyle w:val="c27"/>
                <w:lang w:eastAsia="en-US"/>
              </w:rPr>
              <w:t>Русь в IX — первой половине XII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11ч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Style w:val="c27"/>
                <w:szCs w:val="24"/>
              </w:rPr>
              <w:t>Русь в середине ХII — начале XIII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5ч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Style w:val="c27"/>
                <w:szCs w:val="24"/>
              </w:rPr>
              <w:t>Русские земли в середине XIII — XIV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10ч</w:t>
            </w:r>
          </w:p>
        </w:tc>
      </w:tr>
      <w:tr w:rsidR="005645B3" w:rsidTr="00564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Style w:val="c27"/>
                <w:szCs w:val="24"/>
              </w:rPr>
              <w:t>Формирование единого Русского государства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8ч</w:t>
            </w:r>
          </w:p>
        </w:tc>
      </w:tr>
      <w:tr w:rsidR="005645B3" w:rsidTr="005645B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B3" w:rsidRDefault="005645B3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B3" w:rsidRDefault="00421A6F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68</w:t>
            </w:r>
            <w:r w:rsidR="005645B3">
              <w:rPr>
                <w:rFonts w:eastAsia="Times New Roman"/>
                <w:bCs/>
                <w:color w:val="000000"/>
                <w:spacing w:val="-4"/>
                <w:szCs w:val="24"/>
                <w:lang w:eastAsia="ru-RU"/>
              </w:rPr>
              <w:t>ч</w:t>
            </w:r>
          </w:p>
        </w:tc>
      </w:tr>
    </w:tbl>
    <w:p w:rsidR="00582F22" w:rsidRPr="00486CBC" w:rsidRDefault="00582F22" w:rsidP="009F7B3C">
      <w:pPr>
        <w:jc w:val="both"/>
      </w:pPr>
      <w:bookmarkStart w:id="8" w:name="_Hlk492411532"/>
      <w:r w:rsidRPr="00174A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Тематический план учебного предмета</w:t>
      </w:r>
      <w:r w:rsidR="00421A6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истории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7 класс</w:t>
      </w:r>
    </w:p>
    <w:tbl>
      <w:tblPr>
        <w:tblStyle w:val="a7"/>
        <w:tblW w:w="0" w:type="auto"/>
        <w:tblLook w:val="04A0"/>
      </w:tblPr>
      <w:tblGrid>
        <w:gridCol w:w="943"/>
        <w:gridCol w:w="5281"/>
        <w:gridCol w:w="3121"/>
      </w:tblGrid>
      <w:tr w:rsidR="00582F22" w:rsidRPr="00174A91" w:rsidTr="001710B0">
        <w:tc>
          <w:tcPr>
            <w:tcW w:w="943" w:type="dxa"/>
          </w:tcPr>
          <w:bookmarkEnd w:id="8"/>
          <w:p w:rsidR="00582F22" w:rsidRPr="00582F22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281" w:type="dxa"/>
          </w:tcPr>
          <w:p w:rsidR="00582F22" w:rsidRPr="00582F22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3121" w:type="dxa"/>
          </w:tcPr>
          <w:p w:rsidR="00582F22" w:rsidRPr="00582F22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Количество часов</w:t>
            </w:r>
          </w:p>
        </w:tc>
      </w:tr>
      <w:tr w:rsidR="001710B0" w:rsidRPr="00174A91" w:rsidTr="001710B0">
        <w:tc>
          <w:tcPr>
            <w:tcW w:w="943" w:type="dxa"/>
          </w:tcPr>
          <w:p w:rsidR="001710B0" w:rsidRP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1710B0" w:rsidRP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Всеобщая история</w:t>
            </w:r>
          </w:p>
        </w:tc>
        <w:tc>
          <w:tcPr>
            <w:tcW w:w="3121" w:type="dxa"/>
          </w:tcPr>
          <w:p w:rsidR="001710B0" w:rsidRP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582F22" w:rsidRPr="00174A91" w:rsidTr="001710B0">
        <w:tc>
          <w:tcPr>
            <w:tcW w:w="943" w:type="dxa"/>
          </w:tcPr>
          <w:p w:rsidR="00582F22" w:rsidRPr="00174A91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174A91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582F22" w:rsidRPr="00174A91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Мир в начале Нового времени</w:t>
            </w:r>
          </w:p>
        </w:tc>
        <w:tc>
          <w:tcPr>
            <w:tcW w:w="3121" w:type="dxa"/>
          </w:tcPr>
          <w:p w:rsidR="00582F22" w:rsidRPr="00174A91" w:rsidRDefault="00E147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16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582F22" w:rsidRPr="00174A91" w:rsidTr="001710B0">
        <w:tc>
          <w:tcPr>
            <w:tcW w:w="943" w:type="dxa"/>
          </w:tcPr>
          <w:p w:rsidR="00582F22" w:rsidRPr="00174A91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81" w:type="dxa"/>
          </w:tcPr>
          <w:p w:rsidR="00582F22" w:rsidRPr="00E14727" w:rsidRDefault="00E147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E14727">
              <w:rPr>
                <w:rFonts w:eastAsia="Times New Roman"/>
                <w:bCs/>
                <w:szCs w:val="24"/>
                <w:lang w:eastAsia="ru-RU"/>
              </w:rPr>
              <w:t>Страны Европы и Северной Америки в середине XVII – XVIII в.</w:t>
            </w:r>
          </w:p>
        </w:tc>
        <w:tc>
          <w:tcPr>
            <w:tcW w:w="3121" w:type="dxa"/>
          </w:tcPr>
          <w:p w:rsidR="00582F22" w:rsidRDefault="00E147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7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582F22" w:rsidRPr="00174A91" w:rsidTr="001710B0">
        <w:tc>
          <w:tcPr>
            <w:tcW w:w="943" w:type="dxa"/>
          </w:tcPr>
          <w:p w:rsidR="00582F22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582F22" w:rsidRDefault="00E147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04527">
              <w:rPr>
                <w:rFonts w:eastAsia="Times New Roman"/>
                <w:bCs/>
                <w:szCs w:val="24"/>
                <w:lang w:eastAsia="ru-RU"/>
              </w:rPr>
              <w:t>Страны Востока в XVI –XVIII </w:t>
            </w:r>
            <w:proofErr w:type="spellStart"/>
            <w:proofErr w:type="gramStart"/>
            <w:r w:rsidRPr="00D04527">
              <w:rPr>
                <w:rFonts w:eastAsia="Times New Roman"/>
                <w:bCs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3121" w:type="dxa"/>
          </w:tcPr>
          <w:p w:rsidR="00582F22" w:rsidRDefault="00E147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5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1710B0" w:rsidRPr="00174A91" w:rsidTr="001710B0">
        <w:tc>
          <w:tcPr>
            <w:tcW w:w="943" w:type="dxa"/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Итого </w:t>
            </w:r>
          </w:p>
        </w:tc>
        <w:tc>
          <w:tcPr>
            <w:tcW w:w="5281" w:type="dxa"/>
          </w:tcPr>
          <w:p w:rsidR="001710B0" w:rsidRPr="00D04527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28ч</w:t>
            </w:r>
          </w:p>
        </w:tc>
      </w:tr>
      <w:tr w:rsidR="001710B0" w:rsidRPr="00174A91" w:rsidTr="001710B0">
        <w:tc>
          <w:tcPr>
            <w:tcW w:w="943" w:type="dxa"/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1710B0" w:rsidRP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История Р</w:t>
            </w:r>
            <w:r w:rsidRPr="001710B0">
              <w:rPr>
                <w:rFonts w:eastAsia="Times New Roman"/>
                <w:b/>
                <w:bCs/>
                <w:szCs w:val="24"/>
                <w:lang w:eastAsia="ru-RU"/>
              </w:rPr>
              <w:t>оссии</w:t>
            </w:r>
          </w:p>
        </w:tc>
        <w:tc>
          <w:tcPr>
            <w:tcW w:w="3121" w:type="dxa"/>
          </w:tcPr>
          <w:p w:rsidR="001710B0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82F22" w:rsidRPr="00174A91" w:rsidTr="001710B0">
        <w:tc>
          <w:tcPr>
            <w:tcW w:w="943" w:type="dxa"/>
          </w:tcPr>
          <w:p w:rsid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81" w:type="dxa"/>
          </w:tcPr>
          <w:p w:rsidR="00582F22" w:rsidRPr="00486CBC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86CBC">
              <w:rPr>
                <w:rFonts w:eastAsia="Times New Roman"/>
                <w:bCs/>
                <w:szCs w:val="24"/>
                <w:lang w:eastAsia="ru-RU"/>
              </w:rPr>
              <w:t>Россия в XVI </w:t>
            </w:r>
            <w:proofErr w:type="gramStart"/>
            <w:r w:rsidRPr="00486CBC">
              <w:rPr>
                <w:rFonts w:eastAsia="Times New Roman"/>
                <w:bCs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21" w:type="dxa"/>
          </w:tcPr>
          <w:p w:rsidR="00582F22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16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582F22" w:rsidRPr="00174A91" w:rsidTr="001710B0">
        <w:tc>
          <w:tcPr>
            <w:tcW w:w="943" w:type="dxa"/>
          </w:tcPr>
          <w:p w:rsid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81" w:type="dxa"/>
          </w:tcPr>
          <w:p w:rsidR="00582F22" w:rsidRPr="00486CBC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86CBC">
              <w:rPr>
                <w:rFonts w:eastAsia="Times New Roman"/>
                <w:bCs/>
                <w:szCs w:val="24"/>
                <w:lang w:eastAsia="ru-RU"/>
              </w:rPr>
              <w:t>Культурное пространство</w:t>
            </w:r>
          </w:p>
        </w:tc>
        <w:tc>
          <w:tcPr>
            <w:tcW w:w="3121" w:type="dxa"/>
          </w:tcPr>
          <w:p w:rsidR="00582F22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4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582F22" w:rsidRPr="00174A91" w:rsidTr="001710B0">
        <w:tc>
          <w:tcPr>
            <w:tcW w:w="943" w:type="dxa"/>
          </w:tcPr>
          <w:p w:rsid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81" w:type="dxa"/>
          </w:tcPr>
          <w:p w:rsidR="00582F22" w:rsidRPr="00486CBC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86CBC">
              <w:rPr>
                <w:rFonts w:eastAsia="Times New Roman"/>
                <w:bCs/>
                <w:szCs w:val="24"/>
                <w:lang w:eastAsia="ru-RU"/>
              </w:rPr>
              <w:t>Россия в XVII в.</w:t>
            </w:r>
          </w:p>
        </w:tc>
        <w:tc>
          <w:tcPr>
            <w:tcW w:w="3121" w:type="dxa"/>
          </w:tcPr>
          <w:p w:rsidR="00582F22" w:rsidRDefault="00D04527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15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582F22" w:rsidRPr="00174A91" w:rsidTr="001710B0">
        <w:tc>
          <w:tcPr>
            <w:tcW w:w="943" w:type="dxa"/>
          </w:tcPr>
          <w:p w:rsidR="00582F22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281" w:type="dxa"/>
          </w:tcPr>
          <w:p w:rsidR="00582F22" w:rsidRPr="001977E9" w:rsidRDefault="00486CBC" w:rsidP="009F7B3C">
            <w:pPr>
              <w:spacing w:after="15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486CBC">
              <w:rPr>
                <w:rFonts w:eastAsia="Times New Roman"/>
                <w:bCs/>
                <w:szCs w:val="24"/>
                <w:lang w:eastAsia="ru-RU"/>
              </w:rPr>
              <w:t>Культурное пространство.</w:t>
            </w:r>
          </w:p>
        </w:tc>
        <w:tc>
          <w:tcPr>
            <w:tcW w:w="3121" w:type="dxa"/>
          </w:tcPr>
          <w:p w:rsidR="00582F22" w:rsidRDefault="00486CBC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5</w:t>
            </w:r>
            <w:r w:rsidR="00582F22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  <w:tr w:rsidR="00753B89" w:rsidRPr="00174A91" w:rsidTr="001710B0">
        <w:tc>
          <w:tcPr>
            <w:tcW w:w="943" w:type="dxa"/>
          </w:tcPr>
          <w:p w:rsidR="00753B89" w:rsidRPr="005064D2" w:rsidRDefault="00753B89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064D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Итого </w:t>
            </w:r>
          </w:p>
        </w:tc>
        <w:tc>
          <w:tcPr>
            <w:tcW w:w="5281" w:type="dxa"/>
          </w:tcPr>
          <w:p w:rsidR="00753B89" w:rsidRDefault="00753B89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753B89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68</w:t>
            </w:r>
            <w:r w:rsidR="00753B89">
              <w:rPr>
                <w:rFonts w:eastAsia="Times New Roman"/>
                <w:bCs/>
                <w:color w:val="000000"/>
                <w:szCs w:val="28"/>
                <w:lang w:eastAsia="ru-RU"/>
              </w:rPr>
              <w:t>ч</w:t>
            </w:r>
          </w:p>
        </w:tc>
      </w:tr>
    </w:tbl>
    <w:p w:rsidR="006C0949" w:rsidRDefault="006C0949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p w:rsidR="001710B0" w:rsidRDefault="001710B0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Тематический план учебного предмета истории 8 класс</w:t>
      </w:r>
    </w:p>
    <w:p w:rsidR="006C0949" w:rsidRDefault="006C0949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43"/>
        <w:gridCol w:w="5281"/>
        <w:gridCol w:w="6"/>
        <w:gridCol w:w="3115"/>
      </w:tblGrid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5287" w:type="dxa"/>
            <w:gridSpan w:val="2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3115" w:type="dxa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82F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Количество часов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87" w:type="dxa"/>
            <w:gridSpan w:val="2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Всеобщая история</w:t>
            </w:r>
          </w:p>
        </w:tc>
        <w:tc>
          <w:tcPr>
            <w:tcW w:w="3115" w:type="dxa"/>
          </w:tcPr>
          <w:p w:rsidR="001710B0" w:rsidRPr="00582F22" w:rsidRDefault="001710B0" w:rsidP="001710B0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 w:after="0" w:line="240" w:lineRule="auto"/>
              <w:ind w:right="-143"/>
              <w:jc w:val="both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 w:rsidRPr="00582F22">
              <w:rPr>
                <w:szCs w:val="24"/>
              </w:rPr>
              <w:t>1</w:t>
            </w: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szCs w:val="24"/>
              </w:rPr>
            </w:pPr>
            <w:r w:rsidRPr="004949C8">
              <w:rPr>
                <w:rFonts w:eastAsia="Times New Roman"/>
                <w:sz w:val="21"/>
                <w:szCs w:val="21"/>
                <w:lang w:eastAsia="ru-RU"/>
              </w:rPr>
              <w:t xml:space="preserve">Мир на рубеже XVII-XVIII </w:t>
            </w:r>
            <w:proofErr w:type="spellStart"/>
            <w:proofErr w:type="gramStart"/>
            <w:r w:rsidRPr="004949C8">
              <w:rPr>
                <w:rFonts w:eastAsia="Times New Roman"/>
                <w:sz w:val="21"/>
                <w:szCs w:val="21"/>
                <w:lang w:eastAsia="ru-RU"/>
              </w:rPr>
              <w:t>вв</w:t>
            </w:r>
            <w:proofErr w:type="spellEnd"/>
            <w:proofErr w:type="gramEnd"/>
            <w:r w:rsidRPr="004949C8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21" w:type="dxa"/>
            <w:gridSpan w:val="2"/>
          </w:tcPr>
          <w:p w:rsidR="001710B0" w:rsidRPr="001710B0" w:rsidRDefault="001710B0" w:rsidP="001710B0">
            <w:pPr>
              <w:spacing w:after="0"/>
              <w:jc w:val="both"/>
              <w:rPr>
                <w:szCs w:val="24"/>
              </w:rPr>
            </w:pPr>
            <w:r w:rsidRPr="001710B0">
              <w:rPr>
                <w:rFonts w:eastAsia="Times New Roman"/>
                <w:sz w:val="21"/>
                <w:szCs w:val="21"/>
                <w:lang w:eastAsia="ru-RU"/>
              </w:rPr>
              <w:t>20ч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 w:rsidRPr="00582F22">
              <w:rPr>
                <w:szCs w:val="24"/>
              </w:rPr>
              <w:t>2</w:t>
            </w: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szCs w:val="24"/>
              </w:rPr>
            </w:pPr>
            <w:r w:rsidRPr="004949C8">
              <w:rPr>
                <w:rFonts w:eastAsia="Times New Roman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3121" w:type="dxa"/>
            <w:gridSpan w:val="2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82F22">
              <w:rPr>
                <w:szCs w:val="24"/>
              </w:rPr>
              <w:t xml:space="preserve"> ч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1710B0" w:rsidRDefault="001710B0" w:rsidP="001710B0">
            <w:pPr>
              <w:spacing w:after="0"/>
              <w:jc w:val="both"/>
              <w:rPr>
                <w:b/>
                <w:szCs w:val="24"/>
              </w:rPr>
            </w:pPr>
            <w:r w:rsidRPr="001710B0">
              <w:rPr>
                <w:b/>
                <w:szCs w:val="24"/>
              </w:rPr>
              <w:t xml:space="preserve">Итого </w:t>
            </w: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</w:tcPr>
          <w:p w:rsidR="001710B0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История Р</w:t>
            </w:r>
            <w:r w:rsidRPr="001710B0">
              <w:rPr>
                <w:rFonts w:eastAsia="Times New Roman"/>
                <w:b/>
                <w:bCs/>
                <w:szCs w:val="24"/>
                <w:lang w:eastAsia="ru-RU"/>
              </w:rPr>
              <w:t>оссии</w:t>
            </w:r>
          </w:p>
        </w:tc>
        <w:tc>
          <w:tcPr>
            <w:tcW w:w="3121" w:type="dxa"/>
            <w:gridSpan w:val="2"/>
          </w:tcPr>
          <w:p w:rsidR="001710B0" w:rsidRDefault="001710B0" w:rsidP="001710B0">
            <w:pPr>
              <w:spacing w:after="0"/>
              <w:jc w:val="both"/>
              <w:rPr>
                <w:szCs w:val="24"/>
              </w:rPr>
            </w:pP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szCs w:val="24"/>
              </w:rPr>
            </w:pPr>
            <w:r w:rsidRPr="004949C8">
              <w:rPr>
                <w:bCs/>
                <w:color w:val="000000"/>
                <w:szCs w:val="24"/>
              </w:rPr>
              <w:t xml:space="preserve">Россия в конце </w:t>
            </w:r>
            <w:proofErr w:type="gramStart"/>
            <w:r w:rsidRPr="004949C8">
              <w:rPr>
                <w:bCs/>
                <w:color w:val="000000"/>
                <w:szCs w:val="24"/>
              </w:rPr>
              <w:t>Х</w:t>
            </w:r>
            <w:proofErr w:type="gramEnd"/>
            <w:r w:rsidRPr="004949C8">
              <w:rPr>
                <w:bCs/>
                <w:color w:val="000000"/>
                <w:szCs w:val="24"/>
                <w:lang w:val="en-US"/>
              </w:rPr>
              <w:t>VII</w:t>
            </w:r>
            <w:r w:rsidRPr="004949C8">
              <w:rPr>
                <w:bCs/>
                <w:color w:val="000000"/>
                <w:szCs w:val="24"/>
              </w:rPr>
              <w:t xml:space="preserve"> – начале Х</w:t>
            </w:r>
            <w:r w:rsidRPr="004949C8">
              <w:rPr>
                <w:bCs/>
                <w:color w:val="000000"/>
                <w:szCs w:val="24"/>
                <w:lang w:val="en-US"/>
              </w:rPr>
              <w:t>VIII</w:t>
            </w:r>
            <w:r w:rsidRPr="004949C8">
              <w:rPr>
                <w:bCs/>
                <w:color w:val="000000"/>
                <w:szCs w:val="24"/>
              </w:rPr>
              <w:t>в.</w:t>
            </w:r>
          </w:p>
        </w:tc>
        <w:tc>
          <w:tcPr>
            <w:tcW w:w="3121" w:type="dxa"/>
            <w:gridSpan w:val="2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82F22">
              <w:rPr>
                <w:szCs w:val="24"/>
              </w:rPr>
              <w:t>ч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81" w:type="dxa"/>
          </w:tcPr>
          <w:p w:rsidR="001710B0" w:rsidRPr="004949C8" w:rsidRDefault="001710B0" w:rsidP="001710B0">
            <w:pPr>
              <w:spacing w:after="0"/>
              <w:jc w:val="both"/>
              <w:rPr>
                <w:szCs w:val="24"/>
              </w:rPr>
            </w:pPr>
            <w:r w:rsidRPr="004949C8">
              <w:rPr>
                <w:rFonts w:eastAsia="Times New Roman"/>
                <w:szCs w:val="24"/>
                <w:lang w:eastAsia="ru-RU"/>
              </w:rPr>
              <w:t xml:space="preserve">Россия во второй половине </w:t>
            </w:r>
            <w:proofErr w:type="gramStart"/>
            <w:r w:rsidRPr="004949C8">
              <w:rPr>
                <w:rFonts w:eastAsia="Times New Roman"/>
                <w:szCs w:val="24"/>
                <w:lang w:eastAsia="ru-RU"/>
              </w:rPr>
              <w:t>Х</w:t>
            </w:r>
            <w:proofErr w:type="gramEnd"/>
            <w:r w:rsidRPr="004949C8">
              <w:rPr>
                <w:rFonts w:eastAsia="Times New Roman"/>
                <w:szCs w:val="24"/>
                <w:lang w:val="en-US" w:eastAsia="ru-RU"/>
              </w:rPr>
              <w:t>VIII</w:t>
            </w:r>
            <w:r w:rsidRPr="004949C8">
              <w:rPr>
                <w:rFonts w:eastAsia="Times New Roman"/>
                <w:szCs w:val="24"/>
                <w:lang w:eastAsia="ru-RU"/>
              </w:rPr>
              <w:t xml:space="preserve">в </w:t>
            </w:r>
          </w:p>
        </w:tc>
        <w:tc>
          <w:tcPr>
            <w:tcW w:w="3121" w:type="dxa"/>
            <w:gridSpan w:val="2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82F22">
              <w:rPr>
                <w:szCs w:val="24"/>
              </w:rPr>
              <w:t>ч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81" w:type="dxa"/>
          </w:tcPr>
          <w:p w:rsidR="001710B0" w:rsidRPr="001977E9" w:rsidRDefault="001710B0" w:rsidP="001710B0">
            <w:pPr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486CBC">
              <w:rPr>
                <w:rFonts w:eastAsia="Times New Roman"/>
                <w:bCs/>
                <w:szCs w:val="24"/>
                <w:lang w:eastAsia="ru-RU"/>
              </w:rPr>
              <w:t>Культурное пространство.</w:t>
            </w:r>
          </w:p>
        </w:tc>
        <w:tc>
          <w:tcPr>
            <w:tcW w:w="3121" w:type="dxa"/>
            <w:gridSpan w:val="2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82F22">
              <w:rPr>
                <w:szCs w:val="24"/>
              </w:rPr>
              <w:t>ч</w:t>
            </w:r>
          </w:p>
        </w:tc>
      </w:tr>
      <w:tr w:rsidR="001710B0" w:rsidRPr="00582F22" w:rsidTr="001710B0">
        <w:tc>
          <w:tcPr>
            <w:tcW w:w="943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  <w:r w:rsidRPr="00582F22">
              <w:rPr>
                <w:szCs w:val="24"/>
              </w:rPr>
              <w:t>Итого</w:t>
            </w:r>
          </w:p>
        </w:tc>
        <w:tc>
          <w:tcPr>
            <w:tcW w:w="5281" w:type="dxa"/>
          </w:tcPr>
          <w:p w:rsidR="001710B0" w:rsidRPr="00582F22" w:rsidRDefault="001710B0" w:rsidP="001710B0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3121" w:type="dxa"/>
            <w:gridSpan w:val="2"/>
          </w:tcPr>
          <w:p w:rsidR="001710B0" w:rsidRPr="00582F22" w:rsidRDefault="001710B0" w:rsidP="001710B0">
            <w:pPr>
              <w:spacing w:after="0"/>
              <w:jc w:val="both"/>
              <w:rPr>
                <w:b/>
                <w:szCs w:val="24"/>
              </w:rPr>
            </w:pPr>
            <w:r w:rsidRPr="00582F22">
              <w:rPr>
                <w:b/>
                <w:szCs w:val="24"/>
              </w:rPr>
              <w:t>68</w:t>
            </w:r>
          </w:p>
        </w:tc>
      </w:tr>
    </w:tbl>
    <w:p w:rsidR="006C0949" w:rsidRDefault="006C0949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p w:rsidR="00582F22" w:rsidRDefault="00582F22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  <w:r w:rsidRPr="00174A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Тематический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план учебного предмета</w:t>
      </w:r>
      <w:r w:rsidR="005C1B9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истории России 9 класс</w:t>
      </w:r>
    </w:p>
    <w:p w:rsidR="00421A6F" w:rsidRPr="005C1B94" w:rsidRDefault="00421A6F" w:rsidP="009F7B3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3"/>
        <w:gridCol w:w="5274"/>
        <w:gridCol w:w="3118"/>
      </w:tblGrid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22" w:rsidRPr="003219BD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  <w:r w:rsidRPr="003219BD">
              <w:rPr>
                <w:b/>
                <w:szCs w:val="24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22" w:rsidRPr="003219BD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  <w:r w:rsidRPr="003219BD">
              <w:rPr>
                <w:b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22" w:rsidRPr="003219BD" w:rsidRDefault="00582F22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  <w:r w:rsidRPr="003219BD">
              <w:rPr>
                <w:b/>
                <w:szCs w:val="24"/>
              </w:rPr>
              <w:t>Количество часов</w:t>
            </w:r>
          </w:p>
        </w:tc>
      </w:tr>
      <w:tr w:rsidR="001710B0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Pr="003219BD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Pr="003219BD" w:rsidRDefault="006C0949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Cs w:val="24"/>
                <w:lang w:eastAsia="ru-RU"/>
              </w:rPr>
              <w:t>Всеобщая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0" w:rsidRPr="003219BD" w:rsidRDefault="001710B0" w:rsidP="009F7B3C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b/>
                <w:szCs w:val="24"/>
              </w:rPr>
            </w:pP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472620" w:rsidP="002F12B6">
            <w:pPr>
              <w:pStyle w:val="a6"/>
              <w:spacing w:before="0" w:beforeAutospacing="0" w:after="0" w:afterAutospacing="0"/>
              <w:jc w:val="both"/>
            </w:pPr>
            <w:r w:rsidRPr="0071777A">
              <w:t>Индустриальное и политическое развитие мира в начале Х</w:t>
            </w:r>
            <w:r w:rsidRPr="0071777A">
              <w:rPr>
                <w:lang w:val="en-US"/>
              </w:rPr>
              <w:t>I</w:t>
            </w:r>
            <w:r w:rsidRPr="0071777A">
              <w:t>Х в</w:t>
            </w:r>
            <w:r w:rsidR="003219BD" w:rsidRPr="0071777A">
              <w:rPr>
                <w:rStyle w:val="ad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472620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82F22" w:rsidRPr="00BE5649">
              <w:rPr>
                <w:szCs w:val="24"/>
              </w:rPr>
              <w:t>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472620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t>Страны Европы  и во второй половине /Х</w:t>
            </w:r>
            <w:r w:rsidRPr="0071777A">
              <w:rPr>
                <w:lang w:val="en-US"/>
              </w:rPr>
              <w:t>I</w:t>
            </w:r>
            <w:r w:rsidRPr="0071777A">
              <w:t xml:space="preserve">Х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472620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82F22" w:rsidRPr="00BE5649">
              <w:rPr>
                <w:szCs w:val="24"/>
              </w:rPr>
              <w:t>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472620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t>США в Х</w:t>
            </w:r>
            <w:r w:rsidRPr="0071777A">
              <w:rPr>
                <w:lang w:val="en-US"/>
              </w:rPr>
              <w:t>I</w:t>
            </w:r>
            <w:r w:rsidRPr="0071777A">
              <w:t xml:space="preserve">Х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2ч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3219BD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  <w:bCs w:val="0"/>
              </w:rPr>
            </w:pPr>
            <w:r w:rsidRPr="0071777A">
              <w:rPr>
                <w:rStyle w:val="ad"/>
                <w:b w:val="0"/>
              </w:rPr>
              <w:t xml:space="preserve"> </w:t>
            </w:r>
            <w:r w:rsidR="00472620" w:rsidRPr="0071777A">
              <w:t>Страны Азии , Африки, Латинской Америки в Х</w:t>
            </w:r>
            <w:r w:rsidR="00472620" w:rsidRPr="0071777A">
              <w:rPr>
                <w:lang w:val="en-US"/>
              </w:rPr>
              <w:t>I</w:t>
            </w:r>
            <w:r w:rsidR="00472620" w:rsidRPr="0071777A">
              <w:t xml:space="preserve">Х 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3ч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472620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t>Международные отношения на рубеже XIX–XX вв.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4ч</w:t>
            </w:r>
          </w:p>
        </w:tc>
      </w:tr>
      <w:tr w:rsidR="006C0949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9" w:rsidRPr="00BE5649" w:rsidRDefault="006C094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9" w:rsidRPr="0071777A" w:rsidRDefault="006C0949" w:rsidP="002F12B6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История Р</w:t>
            </w:r>
            <w:r w:rsidRPr="001710B0">
              <w:rPr>
                <w:b/>
                <w:bCs/>
              </w:rPr>
              <w:t>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9" w:rsidRPr="00BE5649" w:rsidRDefault="006C094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6C094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1977E9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rPr>
                <w:bCs/>
                <w:color w:val="000000"/>
              </w:rPr>
              <w:t xml:space="preserve">Россия в годы правления Александра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1977E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82F22" w:rsidRPr="00BE5649">
              <w:rPr>
                <w:szCs w:val="24"/>
              </w:rPr>
              <w:t>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6C094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1977E9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  <w:bCs w:val="0"/>
              </w:rPr>
            </w:pPr>
            <w:r w:rsidRPr="0071777A">
              <w:rPr>
                <w:bCs/>
                <w:color w:val="000000"/>
              </w:rPr>
              <w:t xml:space="preserve">Россия в годы правления Николая </w:t>
            </w:r>
            <w:r w:rsidRPr="0071777A">
              <w:rPr>
                <w:bCs/>
                <w:color w:val="000000"/>
                <w:lang w:val="en-US"/>
              </w:rPr>
              <w:t>I</w:t>
            </w:r>
            <w:r w:rsidRPr="0071777A">
              <w:rPr>
                <w:bCs/>
                <w:color w:val="00000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1977E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82F22" w:rsidRPr="00BE5649">
              <w:rPr>
                <w:szCs w:val="24"/>
              </w:rPr>
              <w:t>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1977E9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rPr>
                <w:bCs/>
                <w:color w:val="000000"/>
              </w:rPr>
              <w:t xml:space="preserve">Россия во </w:t>
            </w:r>
            <w:r w:rsidRPr="0071777A">
              <w:rPr>
                <w:bCs/>
                <w:color w:val="000000"/>
                <w:lang w:val="en-US"/>
              </w:rPr>
              <w:t>II</w:t>
            </w:r>
            <w:r w:rsidRPr="0071777A">
              <w:rPr>
                <w:bCs/>
                <w:color w:val="000000"/>
              </w:rPr>
              <w:t xml:space="preserve"> половине Х</w:t>
            </w:r>
            <w:r w:rsidRPr="0071777A">
              <w:rPr>
                <w:bCs/>
                <w:color w:val="000000"/>
                <w:lang w:val="en-US"/>
              </w:rPr>
              <w:t>I</w:t>
            </w:r>
            <w:r w:rsidRPr="0071777A">
              <w:rPr>
                <w:bCs/>
                <w:color w:val="000000"/>
              </w:rPr>
              <w:t>Х 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1977E9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82F22" w:rsidRPr="00BE5649">
              <w:rPr>
                <w:szCs w:val="24"/>
              </w:rPr>
              <w:t>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1977E9" w:rsidP="002F12B6">
            <w:pPr>
              <w:pStyle w:val="a6"/>
              <w:spacing w:before="0" w:beforeAutospacing="0" w:after="0" w:afterAutospacing="0"/>
              <w:jc w:val="both"/>
              <w:rPr>
                <w:rStyle w:val="ad"/>
              </w:rPr>
            </w:pPr>
            <w:r w:rsidRPr="0071777A">
              <w:rPr>
                <w:sz w:val="21"/>
                <w:szCs w:val="21"/>
              </w:rPr>
              <w:t xml:space="preserve">Россия и мир на рубеже XIX—XX </w:t>
            </w:r>
            <w:proofErr w:type="spellStart"/>
            <w:r w:rsidRPr="0071777A">
              <w:rPr>
                <w:sz w:val="21"/>
                <w:szCs w:val="21"/>
              </w:rPr>
              <w:t>вв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8ч</w:t>
            </w:r>
          </w:p>
        </w:tc>
      </w:tr>
      <w:tr w:rsidR="00582F22" w:rsidRPr="00BE5649" w:rsidTr="001977E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22" w:rsidRPr="001977E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b/>
                <w:szCs w:val="24"/>
              </w:rPr>
            </w:pPr>
            <w:r w:rsidRPr="001977E9">
              <w:rPr>
                <w:b/>
                <w:szCs w:val="24"/>
              </w:rPr>
              <w:t xml:space="preserve">Итого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71777A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22" w:rsidRPr="00BE5649" w:rsidRDefault="00582F22" w:rsidP="002F12B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after="0"/>
              <w:ind w:right="-143"/>
              <w:jc w:val="both"/>
              <w:rPr>
                <w:szCs w:val="24"/>
              </w:rPr>
            </w:pPr>
            <w:r w:rsidRPr="00BE5649">
              <w:rPr>
                <w:szCs w:val="24"/>
              </w:rPr>
              <w:t>68ч</w:t>
            </w:r>
          </w:p>
        </w:tc>
      </w:tr>
    </w:tbl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spacing w:line="240" w:lineRule="auto"/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Default="00582F22" w:rsidP="009F7B3C">
      <w:pPr>
        <w:jc w:val="both"/>
      </w:pPr>
    </w:p>
    <w:p w:rsidR="00582F22" w:rsidRPr="00F307B0" w:rsidRDefault="00582F22" w:rsidP="00582F22">
      <w:pPr>
        <w:rPr>
          <w:b/>
          <w:bCs/>
        </w:rPr>
        <w:sectPr w:rsidR="00582F22" w:rsidRPr="00F307B0" w:rsidSect="009F7B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4111F" w:rsidRPr="00174A91" w:rsidRDefault="0094111F" w:rsidP="00582F22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color w:val="000000"/>
        </w:rPr>
      </w:pPr>
    </w:p>
    <w:sectPr w:rsidR="0094111F" w:rsidRPr="00174A91" w:rsidSect="004A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BB" w:rsidRDefault="00B64FBB">
      <w:pPr>
        <w:spacing w:after="0" w:line="240" w:lineRule="auto"/>
      </w:pPr>
      <w:r>
        <w:separator/>
      </w:r>
    </w:p>
  </w:endnote>
  <w:endnote w:type="continuationSeparator" w:id="0">
    <w:p w:rsidR="00B64FBB" w:rsidRDefault="00B6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BB" w:rsidRDefault="00B64FBB">
      <w:pPr>
        <w:spacing w:after="0" w:line="240" w:lineRule="auto"/>
      </w:pPr>
      <w:r>
        <w:separator/>
      </w:r>
    </w:p>
  </w:footnote>
  <w:footnote w:type="continuationSeparator" w:id="0">
    <w:p w:rsidR="00B64FBB" w:rsidRDefault="00B6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B" w:rsidRDefault="00B64F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BD"/>
    <w:multiLevelType w:val="hybridMultilevel"/>
    <w:tmpl w:val="6ABE7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E6E56"/>
    <w:multiLevelType w:val="multilevel"/>
    <w:tmpl w:val="D8BC25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0F301E"/>
    <w:multiLevelType w:val="hybridMultilevel"/>
    <w:tmpl w:val="40A0C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B3BED"/>
    <w:multiLevelType w:val="hybridMultilevel"/>
    <w:tmpl w:val="B8FE5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32A6F"/>
    <w:multiLevelType w:val="hybridMultilevel"/>
    <w:tmpl w:val="3C68E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C28C0"/>
    <w:multiLevelType w:val="hybridMultilevel"/>
    <w:tmpl w:val="BA8652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C0C4D12"/>
    <w:multiLevelType w:val="hybridMultilevel"/>
    <w:tmpl w:val="4EF6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02428"/>
    <w:multiLevelType w:val="hybridMultilevel"/>
    <w:tmpl w:val="8C425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148FA"/>
    <w:multiLevelType w:val="hybridMultilevel"/>
    <w:tmpl w:val="25B4BA44"/>
    <w:lvl w:ilvl="0" w:tplc="96C8199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3A78"/>
    <w:multiLevelType w:val="hybridMultilevel"/>
    <w:tmpl w:val="95A8C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B1428"/>
    <w:multiLevelType w:val="hybridMultilevel"/>
    <w:tmpl w:val="9BC4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8E27F3"/>
    <w:multiLevelType w:val="hybridMultilevel"/>
    <w:tmpl w:val="93080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C11DB"/>
    <w:multiLevelType w:val="hybridMultilevel"/>
    <w:tmpl w:val="5E6E3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7F0296"/>
    <w:multiLevelType w:val="hybridMultilevel"/>
    <w:tmpl w:val="C908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0379C"/>
    <w:multiLevelType w:val="hybridMultilevel"/>
    <w:tmpl w:val="1E3C5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43423"/>
    <w:multiLevelType w:val="hybridMultilevel"/>
    <w:tmpl w:val="E230D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8B710C"/>
    <w:multiLevelType w:val="hybridMultilevel"/>
    <w:tmpl w:val="8E109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11B78"/>
    <w:multiLevelType w:val="hybridMultilevel"/>
    <w:tmpl w:val="081C9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A812E4"/>
    <w:multiLevelType w:val="hybridMultilevel"/>
    <w:tmpl w:val="B66CD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D54E80"/>
    <w:multiLevelType w:val="hybridMultilevel"/>
    <w:tmpl w:val="7A103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A64D5"/>
    <w:multiLevelType w:val="hybridMultilevel"/>
    <w:tmpl w:val="FF9C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A3CC3"/>
    <w:multiLevelType w:val="hybridMultilevel"/>
    <w:tmpl w:val="7C0EA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DE109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211F3"/>
    <w:multiLevelType w:val="hybridMultilevel"/>
    <w:tmpl w:val="B12C7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6E80"/>
    <w:multiLevelType w:val="hybridMultilevel"/>
    <w:tmpl w:val="03482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4E547F"/>
    <w:multiLevelType w:val="hybridMultilevel"/>
    <w:tmpl w:val="C87E3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010E5"/>
    <w:multiLevelType w:val="hybridMultilevel"/>
    <w:tmpl w:val="BB2C0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8034F"/>
    <w:multiLevelType w:val="hybridMultilevel"/>
    <w:tmpl w:val="555E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8"/>
  </w:num>
  <w:num w:numId="5">
    <w:abstractNumId w:val="21"/>
  </w:num>
  <w:num w:numId="6">
    <w:abstractNumId w:val="24"/>
  </w:num>
  <w:num w:numId="7">
    <w:abstractNumId w:val="15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23"/>
  </w:num>
  <w:num w:numId="13">
    <w:abstractNumId w:val="4"/>
  </w:num>
  <w:num w:numId="14">
    <w:abstractNumId w:val="9"/>
  </w:num>
  <w:num w:numId="15">
    <w:abstractNumId w:val="27"/>
  </w:num>
  <w:num w:numId="16">
    <w:abstractNumId w:val="2"/>
  </w:num>
  <w:num w:numId="17">
    <w:abstractNumId w:val="13"/>
  </w:num>
  <w:num w:numId="18">
    <w:abstractNumId w:val="10"/>
  </w:num>
  <w:num w:numId="19">
    <w:abstractNumId w:val="28"/>
  </w:num>
  <w:num w:numId="20">
    <w:abstractNumId w:val="20"/>
  </w:num>
  <w:num w:numId="21">
    <w:abstractNumId w:val="8"/>
  </w:num>
  <w:num w:numId="22">
    <w:abstractNumId w:val="14"/>
  </w:num>
  <w:num w:numId="23">
    <w:abstractNumId w:val="26"/>
  </w:num>
  <w:num w:numId="24">
    <w:abstractNumId w:val="0"/>
  </w:num>
  <w:num w:numId="25">
    <w:abstractNumId w:val="25"/>
  </w:num>
  <w:num w:numId="26">
    <w:abstractNumId w:val="3"/>
  </w:num>
  <w:num w:numId="27">
    <w:abstractNumId w:val="5"/>
  </w:num>
  <w:num w:numId="28">
    <w:abstractNumId w:val="16"/>
  </w:num>
  <w:num w:numId="29">
    <w:abstractNumId w:val="1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27"/>
    <w:rsid w:val="00031A23"/>
    <w:rsid w:val="000C3574"/>
    <w:rsid w:val="000D5892"/>
    <w:rsid w:val="001710B0"/>
    <w:rsid w:val="00174A91"/>
    <w:rsid w:val="001977E9"/>
    <w:rsid w:val="00245AE1"/>
    <w:rsid w:val="002476A0"/>
    <w:rsid w:val="002F12B6"/>
    <w:rsid w:val="00304535"/>
    <w:rsid w:val="003219BD"/>
    <w:rsid w:val="003A4784"/>
    <w:rsid w:val="003C3B77"/>
    <w:rsid w:val="00421A6F"/>
    <w:rsid w:val="0044166A"/>
    <w:rsid w:val="0045292A"/>
    <w:rsid w:val="00470930"/>
    <w:rsid w:val="00472620"/>
    <w:rsid w:val="00486223"/>
    <w:rsid w:val="00486CBC"/>
    <w:rsid w:val="004949C8"/>
    <w:rsid w:val="004A5978"/>
    <w:rsid w:val="004B6CCA"/>
    <w:rsid w:val="004F3727"/>
    <w:rsid w:val="005064D2"/>
    <w:rsid w:val="005532ED"/>
    <w:rsid w:val="005576E3"/>
    <w:rsid w:val="005645B3"/>
    <w:rsid w:val="00567182"/>
    <w:rsid w:val="00582F22"/>
    <w:rsid w:val="005C1B94"/>
    <w:rsid w:val="006171E8"/>
    <w:rsid w:val="006726D7"/>
    <w:rsid w:val="006C0949"/>
    <w:rsid w:val="007045E6"/>
    <w:rsid w:val="00706E6C"/>
    <w:rsid w:val="0071777A"/>
    <w:rsid w:val="007330FC"/>
    <w:rsid w:val="0075223E"/>
    <w:rsid w:val="007531E3"/>
    <w:rsid w:val="00753B89"/>
    <w:rsid w:val="007B58CC"/>
    <w:rsid w:val="0080649E"/>
    <w:rsid w:val="008A1CEE"/>
    <w:rsid w:val="008E0BAD"/>
    <w:rsid w:val="009145BB"/>
    <w:rsid w:val="0094111F"/>
    <w:rsid w:val="0097059C"/>
    <w:rsid w:val="009F7B3C"/>
    <w:rsid w:val="00B64FBB"/>
    <w:rsid w:val="00B73918"/>
    <w:rsid w:val="00C539C6"/>
    <w:rsid w:val="00C67A97"/>
    <w:rsid w:val="00C81144"/>
    <w:rsid w:val="00C81153"/>
    <w:rsid w:val="00CA4D88"/>
    <w:rsid w:val="00CF137F"/>
    <w:rsid w:val="00D04527"/>
    <w:rsid w:val="00D4656B"/>
    <w:rsid w:val="00D97403"/>
    <w:rsid w:val="00DE72C5"/>
    <w:rsid w:val="00E14727"/>
    <w:rsid w:val="00EE5856"/>
    <w:rsid w:val="00F22D19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9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23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486223"/>
  </w:style>
  <w:style w:type="paragraph" w:styleId="a5">
    <w:name w:val="List Paragraph"/>
    <w:basedOn w:val="a"/>
    <w:link w:val="a4"/>
    <w:uiPriority w:val="34"/>
    <w:qFormat/>
    <w:rsid w:val="00486223"/>
    <w:pPr>
      <w:ind w:left="720"/>
      <w:contextualSpacing/>
    </w:pPr>
  </w:style>
  <w:style w:type="paragraph" w:customStyle="1" w:styleId="Default">
    <w:name w:val="Default"/>
    <w:rsid w:val="0048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48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A91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customStyle="1" w:styleId="maintext">
    <w:name w:val="maintext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A91"/>
  </w:style>
  <w:style w:type="paragraph" w:customStyle="1" w:styleId="zagolovokpunkta2">
    <w:name w:val="zagolovokpunkta2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4A9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locked/>
    <w:rsid w:val="00C8114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8"/>
    <w:rsid w:val="00C8114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character" w:customStyle="1" w:styleId="1">
    <w:name w:val="Основной текст1"/>
    <w:rsid w:val="00C81144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582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2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82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582F22"/>
    <w:rPr>
      <w:b/>
      <w:bCs/>
      <w:spacing w:val="0"/>
    </w:rPr>
  </w:style>
  <w:style w:type="character" w:styleId="ae">
    <w:name w:val="Emphasis"/>
    <w:qFormat/>
    <w:rsid w:val="00582F22"/>
    <w:rPr>
      <w:b/>
      <w:bCs/>
      <w:i/>
      <w:iCs/>
      <w:color w:val="auto"/>
    </w:rPr>
  </w:style>
  <w:style w:type="paragraph" w:customStyle="1" w:styleId="c8">
    <w:name w:val="c8"/>
    <w:basedOn w:val="a"/>
    <w:rsid w:val="0024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6A0"/>
  </w:style>
  <w:style w:type="paragraph" w:customStyle="1" w:styleId="c2">
    <w:name w:val="c2"/>
    <w:basedOn w:val="a"/>
    <w:rsid w:val="005645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645B3"/>
  </w:style>
  <w:style w:type="paragraph" w:styleId="af">
    <w:name w:val="Balloon Text"/>
    <w:basedOn w:val="a"/>
    <w:link w:val="af0"/>
    <w:uiPriority w:val="99"/>
    <w:semiHidden/>
    <w:unhideWhenUsed/>
    <w:rsid w:val="0075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A9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23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486223"/>
  </w:style>
  <w:style w:type="paragraph" w:styleId="a5">
    <w:name w:val="List Paragraph"/>
    <w:basedOn w:val="a"/>
    <w:link w:val="a4"/>
    <w:uiPriority w:val="34"/>
    <w:qFormat/>
    <w:rsid w:val="00486223"/>
    <w:pPr>
      <w:ind w:left="720"/>
      <w:contextualSpacing/>
    </w:pPr>
  </w:style>
  <w:style w:type="paragraph" w:customStyle="1" w:styleId="Default">
    <w:name w:val="Default"/>
    <w:rsid w:val="0048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48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A91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customStyle="1" w:styleId="maintext">
    <w:name w:val="maintext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A91"/>
  </w:style>
  <w:style w:type="paragraph" w:customStyle="1" w:styleId="zagolovokpunkta2">
    <w:name w:val="zagolovokpunkta2"/>
    <w:basedOn w:val="a"/>
    <w:rsid w:val="001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4A91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locked/>
    <w:rsid w:val="00C8114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8"/>
    <w:rsid w:val="00C8114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character" w:customStyle="1" w:styleId="1">
    <w:name w:val="Основной текст1"/>
    <w:rsid w:val="00C81144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582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2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82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582F22"/>
    <w:rPr>
      <w:b/>
      <w:bCs/>
      <w:spacing w:val="0"/>
    </w:rPr>
  </w:style>
  <w:style w:type="character" w:styleId="ae">
    <w:name w:val="Emphasis"/>
    <w:qFormat/>
    <w:rsid w:val="00582F22"/>
    <w:rPr>
      <w:b/>
      <w:bCs/>
      <w:i/>
      <w:iCs/>
      <w:color w:val="auto"/>
    </w:rPr>
  </w:style>
  <w:style w:type="paragraph" w:customStyle="1" w:styleId="c8">
    <w:name w:val="c8"/>
    <w:basedOn w:val="a"/>
    <w:rsid w:val="0024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6A0"/>
  </w:style>
  <w:style w:type="paragraph" w:customStyle="1" w:styleId="c2">
    <w:name w:val="c2"/>
    <w:basedOn w:val="a"/>
    <w:rsid w:val="005645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6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22</Pages>
  <Words>9261</Words>
  <Characters>52793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18</cp:revision>
  <dcterms:created xsi:type="dcterms:W3CDTF">2017-08-24T01:48:00Z</dcterms:created>
  <dcterms:modified xsi:type="dcterms:W3CDTF">2017-10-05T12:32:00Z</dcterms:modified>
</cp:coreProperties>
</file>