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CB" w:rsidRDefault="00064C3B" w:rsidP="00825EDC">
      <w:pPr>
        <w:jc w:val="center"/>
        <w:rPr>
          <w:rStyle w:val="dash041e005f0431005f044b005f0447005f043d005f044b005f0439005f005fchar1char1"/>
          <w:rFonts w:eastAsiaTheme="majorEastAsia"/>
          <w:b/>
        </w:rPr>
      </w:pPr>
      <w:r>
        <w:rPr>
          <w:b/>
          <w:noProof/>
        </w:rPr>
        <w:drawing>
          <wp:inline distT="0" distB="0" distL="0" distR="0">
            <wp:extent cx="6120130" cy="10117410"/>
            <wp:effectExtent l="19050" t="0" r="0" b="0"/>
            <wp:docPr id="1" name="Рисунок 1" descr="K:\2017\документы\сайт\Рабочие программы\программы\8 класс\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8 класс\об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356">
        <w:rPr>
          <w:b/>
        </w:rPr>
        <w:lastRenderedPageBreak/>
        <w:t xml:space="preserve">             </w:t>
      </w:r>
      <w:r w:rsidR="00910356" w:rsidRPr="00910356">
        <w:rPr>
          <w:rStyle w:val="dash041e005f0431005f044b005f0447005f043d005f044b005f0439005f005fchar1char1"/>
          <w:rFonts w:eastAsiaTheme="majorEastAsia"/>
          <w:b/>
        </w:rPr>
        <w:t xml:space="preserve">Требования </w:t>
      </w:r>
      <w:r w:rsidR="00910356">
        <w:rPr>
          <w:rStyle w:val="dash041e005f0431005f044b005f0447005f043d005f044b005f0439005f005fchar1char1"/>
          <w:rFonts w:eastAsiaTheme="majorEastAsia"/>
          <w:b/>
        </w:rPr>
        <w:t>к уровню подготовки обучающихся</w:t>
      </w:r>
    </w:p>
    <w:p w:rsidR="00825EDC" w:rsidRPr="00910356" w:rsidRDefault="00825EDC" w:rsidP="00825EDC">
      <w:pPr>
        <w:jc w:val="both"/>
        <w:rPr>
          <w:b/>
        </w:rPr>
      </w:pPr>
    </w:p>
    <w:p w:rsidR="00C768CB" w:rsidRPr="00D33BBD" w:rsidRDefault="00825EDC" w:rsidP="005D49A0">
      <w:pPr>
        <w:pStyle w:val="af4"/>
        <w:spacing w:before="19"/>
        <w:ind w:right="1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>
        <w:rPr>
          <w:rFonts w:ascii="Times New Roman" w:hAnsi="Times New Roman" w:cs="Times New Roman"/>
          <w:color w:val="000000"/>
          <w:w w:val="109"/>
          <w:lang w:bidi="he-IL"/>
        </w:rPr>
        <w:t xml:space="preserve">     </w:t>
      </w:r>
      <w:r w:rsidR="00C768CB" w:rsidRPr="00D33BBD">
        <w:rPr>
          <w:rFonts w:ascii="Times New Roman" w:hAnsi="Times New Roman" w:cs="Times New Roman"/>
          <w:color w:val="000000"/>
          <w:w w:val="109"/>
          <w:lang w:bidi="he-IL"/>
        </w:rPr>
        <w:t>Программа предусматривает формирование у учащих</w:t>
      </w:r>
      <w:r w:rsidR="00C768CB"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>ся общеучебных умений и навыков, универсальных способов деятельности и ключевых компетенций. В этом на</w:t>
      </w:r>
      <w:r w:rsidR="00C768CB"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правлении приоритетами для учебного предмета </w:t>
      </w:r>
      <w:r w:rsidR="00C768CB" w:rsidRPr="00D33BBD">
        <w:rPr>
          <w:rFonts w:ascii="Times New Roman" w:hAnsi="Times New Roman" w:cs="Times New Roman"/>
          <w:color w:val="000000"/>
          <w:w w:val="80"/>
          <w:lang w:bidi="he-IL"/>
        </w:rPr>
        <w:t>«</w:t>
      </w:r>
      <w:r w:rsidR="00C768CB" w:rsidRPr="00D33BBD">
        <w:rPr>
          <w:rFonts w:ascii="Times New Roman" w:hAnsi="Times New Roman" w:cs="Times New Roman"/>
          <w:color w:val="000000"/>
          <w:w w:val="109"/>
          <w:lang w:bidi="he-IL"/>
        </w:rPr>
        <w:t>Общест</w:t>
      </w:r>
      <w:r w:rsidR="00C768CB"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вознание» на этапе основного общего образования </w:t>
      </w:r>
      <w:r w:rsidR="00C768CB" w:rsidRPr="00D33BBD">
        <w:rPr>
          <w:rFonts w:ascii="Times New Roman" w:hAnsi="Times New Roman" w:cs="Times New Roman"/>
          <w:iCs/>
          <w:color w:val="000000"/>
          <w:w w:val="109"/>
          <w:lang w:bidi="he-IL"/>
        </w:rPr>
        <w:t>явля</w:t>
      </w:r>
      <w:r w:rsidR="00C768CB" w:rsidRPr="00D33BBD">
        <w:rPr>
          <w:rFonts w:ascii="Times New Roman" w:hAnsi="Times New Roman" w:cs="Times New Roman"/>
          <w:iCs/>
          <w:color w:val="000000"/>
          <w:w w:val="109"/>
          <w:lang w:bidi="he-IL"/>
        </w:rPr>
        <w:softHyphen/>
      </w:r>
      <w:r w:rsidR="00C768CB" w:rsidRPr="00D33BBD">
        <w:rPr>
          <w:rFonts w:ascii="Times New Roman" w:hAnsi="Times New Roman" w:cs="Times New Roman"/>
          <w:color w:val="000000"/>
          <w:w w:val="109"/>
          <w:lang w:bidi="he-IL"/>
        </w:rPr>
        <w:t xml:space="preserve">ются: </w:t>
      </w:r>
    </w:p>
    <w:p w:rsidR="00C768CB" w:rsidRPr="00D33BBD" w:rsidRDefault="00C768CB" w:rsidP="00910356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>• умение сознательно организовывать свою познава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тельную деятельность (от постановки цели до получения и оценки результата); </w:t>
      </w:r>
    </w:p>
    <w:p w:rsidR="00C768CB" w:rsidRPr="00D33BBD" w:rsidRDefault="00C768CB" w:rsidP="00910356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>• владение такими видами публичных выступлений, как высказывание, монолог, дискуссия; следование эти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ческим нормам и правилам ведения диалога; </w:t>
      </w:r>
    </w:p>
    <w:p w:rsidR="00C768CB" w:rsidRPr="00D33BBD" w:rsidRDefault="00C768CB" w:rsidP="00910356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>• выполнение познавательных и практических зада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>ний, в том числе с использованием проектной деятельнос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>ти, на уроках и в доступной социальной практике, рас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считанных </w:t>
      </w:r>
      <w:proofErr w:type="gramStart"/>
      <w:r w:rsidRPr="00D33BBD">
        <w:rPr>
          <w:rFonts w:ascii="Times New Roman" w:hAnsi="Times New Roman" w:cs="Times New Roman"/>
          <w:color w:val="000000"/>
          <w:w w:val="109"/>
          <w:lang w:bidi="he-IL"/>
        </w:rPr>
        <w:t>на</w:t>
      </w:r>
      <w:proofErr w:type="gramEnd"/>
      <w:r w:rsidRPr="00D33BBD">
        <w:rPr>
          <w:rFonts w:ascii="Times New Roman" w:hAnsi="Times New Roman" w:cs="Times New Roman"/>
          <w:color w:val="000000"/>
          <w:w w:val="109"/>
          <w:lang w:bidi="he-IL"/>
        </w:rPr>
        <w:t xml:space="preserve">: </w:t>
      </w:r>
    </w:p>
    <w:p w:rsidR="00C768CB" w:rsidRPr="00D33BBD" w:rsidRDefault="00C768CB" w:rsidP="00910356">
      <w:pPr>
        <w:pStyle w:val="af4"/>
        <w:ind w:left="14" w:right="-1" w:firstLine="288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 xml:space="preserve">- использование элементов причинно-следственного анализа; </w:t>
      </w:r>
    </w:p>
    <w:p w:rsidR="00C768CB" w:rsidRPr="00D33BBD" w:rsidRDefault="00C768CB" w:rsidP="00910356">
      <w:pPr>
        <w:pStyle w:val="af4"/>
        <w:ind w:left="14" w:right="-1" w:firstLine="288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>- исследование несложных реальных связей и зависи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мостей; </w:t>
      </w:r>
    </w:p>
    <w:p w:rsidR="00C768CB" w:rsidRPr="00D33BBD" w:rsidRDefault="00C768CB" w:rsidP="00910356">
      <w:pPr>
        <w:pStyle w:val="af4"/>
        <w:ind w:left="14" w:right="-1" w:firstLine="288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 xml:space="preserve">- определение сущностных характеристик изучаемого объекта; </w:t>
      </w:r>
    </w:p>
    <w:p w:rsidR="00C768CB" w:rsidRPr="00D33BBD" w:rsidRDefault="00C768CB" w:rsidP="00910356">
      <w:pPr>
        <w:pStyle w:val="af4"/>
        <w:ind w:left="307" w:right="-1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 xml:space="preserve">- выбор верных критериев для сравнения, сопоставления, оценки объектов; 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tab/>
        <w:t xml:space="preserve">. </w:t>
      </w:r>
    </w:p>
    <w:p w:rsidR="00C768CB" w:rsidRPr="00D33BBD" w:rsidRDefault="00C768CB" w:rsidP="00910356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>- поиск и извлечение нужной информации по задан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ной теме в адаптированных источниках различного типа; </w:t>
      </w:r>
    </w:p>
    <w:p w:rsidR="00C768CB" w:rsidRPr="00D33BBD" w:rsidRDefault="00C768CB" w:rsidP="00910356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тельной и коммуникативной ситуации; </w:t>
      </w:r>
    </w:p>
    <w:p w:rsidR="00C768CB" w:rsidRPr="00D33BBD" w:rsidRDefault="00C768CB" w:rsidP="00910356">
      <w:pPr>
        <w:pStyle w:val="af4"/>
        <w:ind w:left="14" w:right="-1" w:firstLine="288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 xml:space="preserve">- объяснение изученных положений на конкретных примерах; </w:t>
      </w:r>
    </w:p>
    <w:p w:rsidR="00C768CB" w:rsidRPr="00D33BBD" w:rsidRDefault="00C768CB" w:rsidP="00910356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>- оценку своих учебных достижений, поведения, черт своей личности с учетом мнения других людей, в том чис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>ле для корректировки собственного поведения в окружа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ний; </w:t>
      </w:r>
    </w:p>
    <w:p w:rsidR="00C768CB" w:rsidRPr="00D33BBD" w:rsidRDefault="00C768CB" w:rsidP="00910356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 xml:space="preserve">- определение собственного отношения к явлениям современной жизни, формулирование своей точки зрения. </w:t>
      </w:r>
    </w:p>
    <w:p w:rsidR="00825EDC" w:rsidRDefault="00C768CB" w:rsidP="00825EDC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D33BBD">
        <w:rPr>
          <w:rFonts w:ascii="Times New Roman" w:hAnsi="Times New Roman" w:cs="Times New Roman"/>
          <w:color w:val="000000"/>
          <w:w w:val="109"/>
          <w:lang w:bidi="he-IL"/>
        </w:rPr>
        <w:t>Перечисленные познавательные и практические зада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>ния предполагают использование компьютерных техноло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>гий для обработки, передачи информации, презентации результатов познавательной и практической деятельнос</w:t>
      </w:r>
      <w:r w:rsidRPr="00D33BBD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ти. </w:t>
      </w:r>
    </w:p>
    <w:p w:rsidR="00C768CB" w:rsidRPr="00825EDC" w:rsidRDefault="00825EDC" w:rsidP="00825EDC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>
        <w:rPr>
          <w:rFonts w:eastAsia="Arial Unicode MS"/>
          <w:b/>
        </w:rPr>
        <w:t xml:space="preserve"> </w:t>
      </w:r>
      <w:r w:rsidR="00C768CB" w:rsidRPr="00825EDC">
        <w:rPr>
          <w:rFonts w:ascii="Times New Roman" w:eastAsia="Arial Unicode MS" w:hAnsi="Times New Roman" w:cs="Times New Roman"/>
        </w:rPr>
        <w:t>В результате изучения обществознания (включая экономику и право) ученик</w:t>
      </w:r>
      <w:r>
        <w:rPr>
          <w:rFonts w:ascii="Times New Roman" w:eastAsia="Arial Unicode MS" w:hAnsi="Times New Roman" w:cs="Times New Roman"/>
          <w:b/>
        </w:rPr>
        <w:t xml:space="preserve"> должен </w:t>
      </w:r>
      <w:r w:rsidRPr="00825EDC">
        <w:rPr>
          <w:rFonts w:ascii="Times New Roman" w:eastAsia="Arial Unicode MS" w:hAnsi="Times New Roman" w:cs="Times New Roman"/>
          <w:b/>
          <w:bCs/>
        </w:rPr>
        <w:t>з</w:t>
      </w:r>
      <w:r w:rsidR="00C768CB" w:rsidRPr="00825EDC">
        <w:rPr>
          <w:rFonts w:ascii="Times New Roman" w:eastAsia="Arial Unicode MS" w:hAnsi="Times New Roman" w:cs="Times New Roman"/>
          <w:b/>
          <w:bCs/>
        </w:rPr>
        <w:t>нать/понимать</w:t>
      </w:r>
      <w:r w:rsidR="00C768CB" w:rsidRPr="00825EDC">
        <w:rPr>
          <w:rFonts w:eastAsia="Arial Unicode MS"/>
          <w:b/>
          <w:bCs/>
        </w:rPr>
        <w:t xml:space="preserve"> </w:t>
      </w:r>
    </w:p>
    <w:p w:rsidR="00C768CB" w:rsidRPr="00D33BBD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768CB" w:rsidRPr="00D33BBD">
        <w:rPr>
          <w:rFonts w:eastAsia="Arial Unicode MS"/>
        </w:rPr>
        <w:t xml:space="preserve">• социальные свойства человека, его взаимодействие с другими людьми; </w:t>
      </w:r>
    </w:p>
    <w:p w:rsidR="00C768CB" w:rsidRPr="00D33BBD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768CB" w:rsidRPr="00D33BBD">
        <w:rPr>
          <w:rFonts w:eastAsia="Arial Unicode MS"/>
        </w:rPr>
        <w:t xml:space="preserve">• сущность общества как формы совместной деятельности людей; </w:t>
      </w:r>
    </w:p>
    <w:p w:rsidR="00C768CB" w:rsidRPr="00D33BBD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768CB" w:rsidRPr="00D33BBD">
        <w:rPr>
          <w:rFonts w:eastAsia="Arial Unicode MS"/>
        </w:rPr>
        <w:t xml:space="preserve">• характерные черты и признаки основных сфер жизни общества; </w:t>
      </w:r>
    </w:p>
    <w:p w:rsidR="00C768CB" w:rsidRPr="00825EDC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768CB" w:rsidRPr="00D33BBD">
        <w:rPr>
          <w:rFonts w:eastAsia="Arial Unicode MS"/>
        </w:rPr>
        <w:t xml:space="preserve">• содержание и значение социальных норм, регулирующих общественные отношения. </w:t>
      </w:r>
      <w:r w:rsidRPr="00825EDC">
        <w:rPr>
          <w:rFonts w:eastAsia="Arial Unicode MS"/>
          <w:bCs/>
          <w:i/>
        </w:rPr>
        <w:t xml:space="preserve"> </w:t>
      </w:r>
      <w:r w:rsidRPr="00825EDC">
        <w:rPr>
          <w:rFonts w:eastAsia="Arial Unicode MS"/>
          <w:b/>
          <w:bCs/>
        </w:rPr>
        <w:t>У</w:t>
      </w:r>
      <w:r w:rsidR="00C768CB" w:rsidRPr="00825EDC">
        <w:rPr>
          <w:rFonts w:eastAsia="Arial Unicode MS"/>
          <w:b/>
          <w:bCs/>
        </w:rPr>
        <w:t xml:space="preserve">меть </w:t>
      </w:r>
    </w:p>
    <w:p w:rsidR="00C768CB" w:rsidRPr="00D33BBD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768CB" w:rsidRPr="00D33BBD">
        <w:rPr>
          <w:rFonts w:eastAsia="Arial Unicode MS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C768CB" w:rsidRPr="00D33BBD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768CB" w:rsidRPr="00D33BBD">
        <w:rPr>
          <w:rFonts w:eastAsia="Arial Unicode MS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:rsidR="00C768CB" w:rsidRPr="00D33BBD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768CB" w:rsidRPr="00D33BBD">
        <w:rPr>
          <w:rFonts w:eastAsia="Arial Unicode MS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C768CB" w:rsidRPr="00D33BBD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768CB" w:rsidRPr="00D33BBD">
        <w:rPr>
          <w:rFonts w:eastAsia="Arial Unicode MS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C768CB" w:rsidRPr="00D33BBD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768CB" w:rsidRPr="00D33BBD">
        <w:rPr>
          <w:rFonts w:eastAsia="Arial Unicode MS"/>
        </w:rPr>
        <w:t xml:space="preserve">• оценивать поведение людей с точки зрения социальных норм, экономической рациональности; </w:t>
      </w:r>
    </w:p>
    <w:p w:rsidR="00C768CB" w:rsidRPr="00D33BBD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</w:t>
      </w:r>
      <w:r w:rsidR="00C768CB" w:rsidRPr="00D33BBD">
        <w:rPr>
          <w:rFonts w:eastAsia="Arial Unicode MS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  <w:proofErr w:type="gramStart"/>
      <w:r w:rsidR="00C768CB" w:rsidRPr="00D33BBD">
        <w:rPr>
          <w:rFonts w:eastAsia="Arial Unicode MS"/>
        </w:rPr>
        <w:t xml:space="preserve"> ;</w:t>
      </w:r>
      <w:proofErr w:type="gramEnd"/>
    </w:p>
    <w:p w:rsidR="00C768CB" w:rsidRPr="00D33BBD" w:rsidRDefault="00825EDC" w:rsidP="00910356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768CB" w:rsidRPr="00D33BBD">
        <w:rPr>
          <w:rFonts w:eastAsia="Arial Unicode MS"/>
        </w:rPr>
        <w:t xml:space="preserve"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DF4A4E" w:rsidRPr="00D33BBD" w:rsidRDefault="00DF4A4E" w:rsidP="00910356">
      <w:pPr>
        <w:jc w:val="both"/>
      </w:pPr>
    </w:p>
    <w:p w:rsidR="000C6D88" w:rsidRDefault="005D49A0" w:rsidP="00825EDC">
      <w:pPr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  <w:r>
        <w:rPr>
          <w:rStyle w:val="dash041e005f0431005f044b005f0447005f043d005f044b005f0439005f005fchar1char1"/>
          <w:rFonts w:eastAsiaTheme="majorEastAsia"/>
          <w:b/>
        </w:rPr>
        <w:t>С</w:t>
      </w:r>
      <w:r w:rsidRPr="005D49A0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одержание </w:t>
      </w:r>
      <w:r w:rsidR="00825EDC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разделов и тем </w:t>
      </w:r>
      <w:r w:rsidRPr="005D49A0">
        <w:rPr>
          <w:rStyle w:val="dash0410005f0431005f0437005f0430005f0446005f0020005f0441005f043f005f0438005f0441005f043a005f0430005f005fchar1char1"/>
          <w:rFonts w:eastAsiaTheme="majorEastAsia"/>
          <w:b/>
        </w:rPr>
        <w:t>учебного предмета</w:t>
      </w:r>
    </w:p>
    <w:p w:rsidR="006109E5" w:rsidRPr="005D49A0" w:rsidRDefault="006109E5" w:rsidP="00910356">
      <w:pPr>
        <w:jc w:val="both"/>
        <w:rPr>
          <w:b/>
        </w:rPr>
      </w:pPr>
    </w:p>
    <w:p w:rsidR="00DF4A4E" w:rsidRPr="00D33BBD" w:rsidRDefault="00825EDC" w:rsidP="00910356">
      <w:pPr>
        <w:pStyle w:val="af9"/>
        <w:spacing w:before="60"/>
        <w:jc w:val="both"/>
      </w:pPr>
      <w:r>
        <w:rPr>
          <w:b/>
        </w:rPr>
        <w:t xml:space="preserve">     </w:t>
      </w:r>
      <w:r w:rsidR="000C6D88" w:rsidRPr="00D33BBD">
        <w:rPr>
          <w:b/>
        </w:rPr>
        <w:t>Тема 1.</w:t>
      </w:r>
      <w:r>
        <w:rPr>
          <w:b/>
        </w:rPr>
        <w:t xml:space="preserve"> </w:t>
      </w:r>
      <w:r w:rsidR="000C6D88" w:rsidRPr="00825EDC">
        <w:rPr>
          <w:i/>
        </w:rPr>
        <w:t xml:space="preserve">Личность и общество </w:t>
      </w:r>
    </w:p>
    <w:p w:rsidR="000C6D88" w:rsidRPr="00D33BBD" w:rsidRDefault="00825EDC" w:rsidP="00910356">
      <w:pPr>
        <w:pStyle w:val="af9"/>
        <w:spacing w:before="60"/>
        <w:jc w:val="both"/>
      </w:pPr>
      <w:r>
        <w:t xml:space="preserve">     </w:t>
      </w:r>
      <w:r w:rsidR="000C6D88" w:rsidRPr="00D33BBD">
        <w:t>Быть личностью. Общество как форма жизнедеятельности людей. Социальный прогресс и развитие общества. Глобальные проблемы человечества Личность и общество</w:t>
      </w:r>
    </w:p>
    <w:p w:rsidR="000C6D88" w:rsidRPr="00D33BBD" w:rsidRDefault="000C6D88" w:rsidP="00910356">
      <w:pPr>
        <w:pStyle w:val="af9"/>
        <w:spacing w:before="60"/>
        <w:jc w:val="both"/>
        <w:rPr>
          <w:b/>
        </w:rPr>
      </w:pPr>
      <w:r w:rsidRPr="00D33BBD">
        <w:rPr>
          <w:b/>
        </w:rPr>
        <w:t xml:space="preserve"> </w:t>
      </w:r>
      <w:r w:rsidR="00825EDC">
        <w:rPr>
          <w:b/>
        </w:rPr>
        <w:t xml:space="preserve">    </w:t>
      </w:r>
      <w:r w:rsidRPr="00D33BBD">
        <w:rPr>
          <w:b/>
        </w:rPr>
        <w:t>Тема 2.</w:t>
      </w:r>
      <w:r w:rsidR="00825EDC">
        <w:rPr>
          <w:b/>
        </w:rPr>
        <w:t xml:space="preserve"> </w:t>
      </w:r>
      <w:r w:rsidR="00825EDC" w:rsidRPr="00825EDC">
        <w:rPr>
          <w:i/>
        </w:rPr>
        <w:t xml:space="preserve">Сфера духовной культуры </w:t>
      </w:r>
    </w:p>
    <w:p w:rsidR="000C6D88" w:rsidRPr="00D33BBD" w:rsidRDefault="00825EDC" w:rsidP="00910356">
      <w:pPr>
        <w:pStyle w:val="af9"/>
        <w:spacing w:before="60"/>
        <w:jc w:val="both"/>
        <w:rPr>
          <w:i/>
        </w:rPr>
      </w:pPr>
      <w:r>
        <w:t xml:space="preserve">     </w:t>
      </w:r>
      <w:r w:rsidR="000C6D88" w:rsidRPr="00D33BBD">
        <w:t>Сфера духовной жизни. Мораль Долг и совесть. Моральный выбор. Образование. Наука. Религия.</w:t>
      </w:r>
    </w:p>
    <w:p w:rsidR="00DF4A4E" w:rsidRPr="00D33BBD" w:rsidRDefault="00825EDC" w:rsidP="00910356">
      <w:pPr>
        <w:spacing w:before="120"/>
        <w:jc w:val="both"/>
        <w:rPr>
          <w:b/>
        </w:rPr>
      </w:pPr>
      <w:r>
        <w:rPr>
          <w:b/>
        </w:rPr>
        <w:t xml:space="preserve">     </w:t>
      </w:r>
      <w:r w:rsidR="000C6D88" w:rsidRPr="00D33BBD">
        <w:rPr>
          <w:b/>
        </w:rPr>
        <w:t>Тема 3.</w:t>
      </w:r>
      <w:r>
        <w:rPr>
          <w:b/>
        </w:rPr>
        <w:t xml:space="preserve"> </w:t>
      </w:r>
      <w:r w:rsidR="00DF4A4E" w:rsidRPr="00825EDC">
        <w:rPr>
          <w:i/>
        </w:rPr>
        <w:t xml:space="preserve">Экономика </w:t>
      </w:r>
    </w:p>
    <w:p w:rsidR="000C6D88" w:rsidRPr="00D33BBD" w:rsidRDefault="00825EDC" w:rsidP="00910356">
      <w:pPr>
        <w:spacing w:before="120"/>
        <w:jc w:val="both"/>
        <w:rPr>
          <w:b/>
        </w:rPr>
      </w:pPr>
      <w:r>
        <w:t xml:space="preserve">     </w:t>
      </w:r>
      <w:r w:rsidR="000C6D88" w:rsidRPr="00D33BBD">
        <w:t>Экономика и ее роль в жизни общества. Главные вопросы экономики. Собственность. Формы собственности</w:t>
      </w:r>
      <w:r>
        <w:t>.</w:t>
      </w:r>
      <w:proofErr w:type="gramStart"/>
      <w:r>
        <w:t xml:space="preserve"> </w:t>
      </w:r>
      <w:r w:rsidR="000C6D88" w:rsidRPr="00D33BBD">
        <w:t>.</w:t>
      </w:r>
      <w:proofErr w:type="gramEnd"/>
      <w:r w:rsidR="004D67ED" w:rsidRPr="00D33BBD">
        <w:t xml:space="preserve">Рынок. Производство. </w:t>
      </w:r>
      <w:proofErr w:type="spellStart"/>
      <w:r w:rsidR="004D67ED" w:rsidRPr="00D33BBD">
        <w:t>Предринимательство</w:t>
      </w:r>
      <w:proofErr w:type="spellEnd"/>
      <w:r>
        <w:t xml:space="preserve">. </w:t>
      </w:r>
      <w:r w:rsidR="004D67ED" w:rsidRPr="00D33BBD">
        <w:t>Роль государства в экономике.</w:t>
      </w:r>
      <w:r>
        <w:t xml:space="preserve"> </w:t>
      </w:r>
      <w:r w:rsidR="004D67ED" w:rsidRPr="00D33BBD">
        <w:t>Распределение и потребление. Доходы. Инфляция. Безработица. Причины и последствия. Обмен. Мировое хозяйство.</w:t>
      </w:r>
    </w:p>
    <w:p w:rsidR="00DF4A4E" w:rsidRPr="00D33BBD" w:rsidRDefault="00825EDC" w:rsidP="00910356">
      <w:pPr>
        <w:pStyle w:val="af9"/>
        <w:spacing w:before="120"/>
        <w:jc w:val="both"/>
        <w:rPr>
          <w:b/>
        </w:rPr>
      </w:pPr>
      <w:r>
        <w:rPr>
          <w:b/>
        </w:rPr>
        <w:t xml:space="preserve">     </w:t>
      </w:r>
      <w:r w:rsidR="004D67ED" w:rsidRPr="00D33BBD">
        <w:rPr>
          <w:b/>
        </w:rPr>
        <w:t>Тема 4</w:t>
      </w:r>
      <w:r>
        <w:rPr>
          <w:b/>
        </w:rPr>
        <w:t xml:space="preserve">. </w:t>
      </w:r>
      <w:r w:rsidR="004D67ED" w:rsidRPr="00D33BBD">
        <w:rPr>
          <w:b/>
        </w:rPr>
        <w:t xml:space="preserve"> </w:t>
      </w:r>
      <w:r w:rsidRPr="00825EDC">
        <w:rPr>
          <w:i/>
        </w:rPr>
        <w:t xml:space="preserve">Социальная сфера </w:t>
      </w:r>
    </w:p>
    <w:p w:rsidR="004D67ED" w:rsidRPr="00D33BBD" w:rsidRDefault="00825EDC" w:rsidP="00910356">
      <w:pPr>
        <w:pStyle w:val="af9"/>
        <w:spacing w:before="120"/>
        <w:jc w:val="both"/>
      </w:pPr>
      <w:r>
        <w:t xml:space="preserve">     </w:t>
      </w:r>
      <w:r w:rsidR="004D67ED" w:rsidRPr="00D33BBD">
        <w:t>Социальная структура общества. Социальный статус и социальная роль. Этнические группы. Межнациональные отношения. Отклоняющееся поведение. Социальная значимость ЗОЖ.</w:t>
      </w:r>
    </w:p>
    <w:p w:rsidR="004D67ED" w:rsidRPr="00825EDC" w:rsidRDefault="00825EDC" w:rsidP="00910356">
      <w:pPr>
        <w:pStyle w:val="af9"/>
        <w:spacing w:before="120"/>
        <w:jc w:val="both"/>
        <w:rPr>
          <w:i/>
        </w:rPr>
      </w:pPr>
      <w:r>
        <w:rPr>
          <w:b/>
        </w:rPr>
        <w:t xml:space="preserve">     </w:t>
      </w:r>
      <w:r w:rsidR="004D67ED" w:rsidRPr="00825EDC">
        <w:rPr>
          <w:i/>
        </w:rPr>
        <w:t>Повторение</w:t>
      </w:r>
      <w:r w:rsidRPr="00825EDC">
        <w:rPr>
          <w:i/>
        </w:rPr>
        <w:t xml:space="preserve"> </w:t>
      </w:r>
    </w:p>
    <w:p w:rsidR="004D67ED" w:rsidRPr="00D33BBD" w:rsidRDefault="00825EDC" w:rsidP="00910356">
      <w:pPr>
        <w:pStyle w:val="af9"/>
        <w:spacing w:before="120"/>
        <w:jc w:val="both"/>
      </w:pPr>
      <w:r>
        <w:t xml:space="preserve">     </w:t>
      </w:r>
      <w:r w:rsidR="004D67ED" w:rsidRPr="00D33BBD">
        <w:t>Сфера духовной культуры. Социальная сфера. Экономика</w:t>
      </w:r>
      <w:r w:rsidR="008E58D2">
        <w:t>.</w:t>
      </w:r>
    </w:p>
    <w:p w:rsidR="00DF4A4E" w:rsidRPr="00D33BBD" w:rsidRDefault="00DF4A4E" w:rsidP="00910356">
      <w:pPr>
        <w:pStyle w:val="af9"/>
        <w:ind w:firstLine="567"/>
        <w:jc w:val="both"/>
      </w:pPr>
      <w:r w:rsidRPr="00D33BBD">
        <w:rPr>
          <w:i/>
        </w:rPr>
        <w:t>.</w:t>
      </w:r>
      <w:r w:rsidRPr="00D33BBD">
        <w:t xml:space="preserve"> </w:t>
      </w:r>
    </w:p>
    <w:p w:rsidR="008F2E52" w:rsidRPr="00D33BBD" w:rsidRDefault="008F2E52" w:rsidP="00910356">
      <w:pPr>
        <w:spacing w:before="60"/>
        <w:jc w:val="both"/>
      </w:pPr>
    </w:p>
    <w:p w:rsidR="008E58D2" w:rsidRDefault="0079628E" w:rsidP="00910356">
      <w:pPr>
        <w:jc w:val="both"/>
      </w:pPr>
      <w:r w:rsidRPr="00D33BBD">
        <w:t xml:space="preserve">                                         </w:t>
      </w:r>
    </w:p>
    <w:p w:rsidR="0079628E" w:rsidRDefault="008E58D2" w:rsidP="008E58D2">
      <w:pPr>
        <w:jc w:val="center"/>
        <w:rPr>
          <w:b/>
        </w:rPr>
      </w:pPr>
      <w:r>
        <w:rPr>
          <w:b/>
        </w:rPr>
        <w:t>Тематическое</w:t>
      </w:r>
      <w:r w:rsidR="0079628E" w:rsidRPr="00D33BBD">
        <w:rPr>
          <w:b/>
        </w:rPr>
        <w:t xml:space="preserve"> план</w:t>
      </w:r>
      <w:r>
        <w:rPr>
          <w:b/>
        </w:rPr>
        <w:t>ирование</w:t>
      </w:r>
      <w:r w:rsidR="0079628E" w:rsidRPr="00D33BBD">
        <w:rPr>
          <w:b/>
        </w:rPr>
        <w:t xml:space="preserve"> курса</w:t>
      </w:r>
    </w:p>
    <w:p w:rsidR="008E58D2" w:rsidRDefault="008E58D2" w:rsidP="00910356">
      <w:pPr>
        <w:jc w:val="both"/>
        <w:rPr>
          <w:b/>
        </w:rPr>
      </w:pPr>
    </w:p>
    <w:p w:rsidR="008E58D2" w:rsidRPr="00D33BBD" w:rsidRDefault="008E58D2" w:rsidP="00910356">
      <w:pPr>
        <w:jc w:val="both"/>
        <w:rPr>
          <w:b/>
        </w:rPr>
      </w:pPr>
    </w:p>
    <w:tbl>
      <w:tblPr>
        <w:tblStyle w:val="afe"/>
        <w:tblW w:w="0" w:type="auto"/>
        <w:tblLook w:val="04A0"/>
      </w:tblPr>
      <w:tblGrid>
        <w:gridCol w:w="1242"/>
        <w:gridCol w:w="5137"/>
        <w:gridCol w:w="3191"/>
      </w:tblGrid>
      <w:tr w:rsidR="0079628E" w:rsidRPr="00D33BBD" w:rsidTr="0079628E">
        <w:tc>
          <w:tcPr>
            <w:tcW w:w="1242" w:type="dxa"/>
          </w:tcPr>
          <w:p w:rsidR="0079628E" w:rsidRPr="00D33BBD" w:rsidRDefault="0079628E" w:rsidP="008E58D2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3BBD">
              <w:rPr>
                <w:b/>
                <w:sz w:val="24"/>
                <w:szCs w:val="24"/>
              </w:rPr>
              <w:t>п</w:t>
            </w:r>
            <w:proofErr w:type="gramEnd"/>
            <w:r w:rsidRPr="00D33BBD">
              <w:rPr>
                <w:b/>
                <w:sz w:val="24"/>
                <w:szCs w:val="24"/>
                <w:lang w:val="en-US"/>
              </w:rPr>
              <w:t>/</w:t>
            </w:r>
            <w:r w:rsidRPr="00D33BB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37" w:type="dxa"/>
          </w:tcPr>
          <w:p w:rsidR="0079628E" w:rsidRPr="00D33BBD" w:rsidRDefault="0079628E" w:rsidP="008E58D2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9628E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79628E" w:rsidRPr="00D33BBD">
              <w:rPr>
                <w:b/>
                <w:sz w:val="24"/>
                <w:szCs w:val="24"/>
              </w:rPr>
              <w:t>часов</w:t>
            </w:r>
          </w:p>
        </w:tc>
      </w:tr>
      <w:tr w:rsidR="0079628E" w:rsidRPr="00D33BBD" w:rsidTr="0079628E">
        <w:tc>
          <w:tcPr>
            <w:tcW w:w="1242" w:type="dxa"/>
          </w:tcPr>
          <w:p w:rsidR="0079628E" w:rsidRPr="008E58D2" w:rsidRDefault="0079628E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79628E" w:rsidRPr="007D33E0" w:rsidRDefault="0079628E" w:rsidP="00910356">
            <w:pPr>
              <w:jc w:val="both"/>
              <w:rPr>
                <w:sz w:val="24"/>
                <w:szCs w:val="24"/>
              </w:rPr>
            </w:pPr>
            <w:r w:rsidRPr="007D33E0">
              <w:rPr>
                <w:sz w:val="24"/>
                <w:szCs w:val="24"/>
              </w:rPr>
              <w:t>Личность и общество</w:t>
            </w:r>
          </w:p>
        </w:tc>
        <w:tc>
          <w:tcPr>
            <w:tcW w:w="3191" w:type="dxa"/>
          </w:tcPr>
          <w:p w:rsidR="0079628E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5</w:t>
            </w:r>
          </w:p>
        </w:tc>
      </w:tr>
      <w:tr w:rsidR="0079628E" w:rsidRPr="00D33BBD" w:rsidTr="0079628E">
        <w:tc>
          <w:tcPr>
            <w:tcW w:w="1242" w:type="dxa"/>
          </w:tcPr>
          <w:p w:rsidR="0079628E" w:rsidRPr="008E58D2" w:rsidRDefault="0079628E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9628E" w:rsidRPr="007D33E0" w:rsidRDefault="0079628E" w:rsidP="00910356">
            <w:pPr>
              <w:jc w:val="both"/>
              <w:rPr>
                <w:sz w:val="24"/>
                <w:szCs w:val="24"/>
              </w:rPr>
            </w:pPr>
            <w:r w:rsidRPr="007D33E0">
              <w:rPr>
                <w:sz w:val="24"/>
                <w:szCs w:val="24"/>
              </w:rPr>
              <w:t>Сфера духовной культуры</w:t>
            </w:r>
          </w:p>
        </w:tc>
        <w:tc>
          <w:tcPr>
            <w:tcW w:w="3191" w:type="dxa"/>
          </w:tcPr>
          <w:p w:rsidR="0079628E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8</w:t>
            </w:r>
          </w:p>
        </w:tc>
      </w:tr>
      <w:tr w:rsidR="0079628E" w:rsidRPr="00D33BBD" w:rsidTr="0079628E">
        <w:tc>
          <w:tcPr>
            <w:tcW w:w="1242" w:type="dxa"/>
          </w:tcPr>
          <w:p w:rsidR="0079628E" w:rsidRPr="008E58D2" w:rsidRDefault="0079628E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79628E" w:rsidRPr="007D33E0" w:rsidRDefault="0079628E" w:rsidP="00910356">
            <w:pPr>
              <w:jc w:val="both"/>
              <w:rPr>
                <w:sz w:val="24"/>
                <w:szCs w:val="24"/>
              </w:rPr>
            </w:pPr>
            <w:r w:rsidRPr="007D33E0">
              <w:rPr>
                <w:sz w:val="24"/>
                <w:szCs w:val="24"/>
              </w:rPr>
              <w:t>Экономика</w:t>
            </w:r>
          </w:p>
        </w:tc>
        <w:tc>
          <w:tcPr>
            <w:tcW w:w="3191" w:type="dxa"/>
          </w:tcPr>
          <w:p w:rsidR="0079628E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12</w:t>
            </w:r>
          </w:p>
        </w:tc>
      </w:tr>
      <w:tr w:rsidR="0079628E" w:rsidRPr="00D33BBD" w:rsidTr="0079628E">
        <w:tc>
          <w:tcPr>
            <w:tcW w:w="1242" w:type="dxa"/>
          </w:tcPr>
          <w:p w:rsidR="0079628E" w:rsidRPr="008E58D2" w:rsidRDefault="0079628E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79628E" w:rsidRPr="007D33E0" w:rsidRDefault="0079628E" w:rsidP="00910356">
            <w:pPr>
              <w:jc w:val="both"/>
              <w:rPr>
                <w:sz w:val="24"/>
                <w:szCs w:val="24"/>
              </w:rPr>
            </w:pPr>
            <w:r w:rsidRPr="007D33E0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3191" w:type="dxa"/>
          </w:tcPr>
          <w:p w:rsidR="0079628E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6</w:t>
            </w:r>
          </w:p>
        </w:tc>
      </w:tr>
      <w:tr w:rsidR="0079628E" w:rsidRPr="00D33BBD" w:rsidTr="0079628E">
        <w:tc>
          <w:tcPr>
            <w:tcW w:w="1242" w:type="dxa"/>
          </w:tcPr>
          <w:p w:rsidR="0079628E" w:rsidRPr="008E58D2" w:rsidRDefault="0079628E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79628E" w:rsidRPr="007D33E0" w:rsidRDefault="0079628E" w:rsidP="00910356">
            <w:pPr>
              <w:jc w:val="both"/>
              <w:rPr>
                <w:sz w:val="24"/>
                <w:szCs w:val="24"/>
              </w:rPr>
            </w:pPr>
            <w:r w:rsidRPr="007D33E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191" w:type="dxa"/>
          </w:tcPr>
          <w:p w:rsidR="0079628E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3</w:t>
            </w:r>
          </w:p>
        </w:tc>
      </w:tr>
      <w:tr w:rsidR="008E58D2" w:rsidRPr="00D33BBD" w:rsidTr="0034526C">
        <w:tc>
          <w:tcPr>
            <w:tcW w:w="6379" w:type="dxa"/>
            <w:gridSpan w:val="2"/>
          </w:tcPr>
          <w:p w:rsidR="008E58D2" w:rsidRPr="00D33BBD" w:rsidRDefault="008E58D2" w:rsidP="00910356">
            <w:pPr>
              <w:jc w:val="both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34</w:t>
            </w:r>
          </w:p>
        </w:tc>
      </w:tr>
    </w:tbl>
    <w:p w:rsidR="008E58D2" w:rsidRDefault="008E58D2" w:rsidP="00910356">
      <w:pPr>
        <w:spacing w:before="60"/>
        <w:jc w:val="both"/>
      </w:pPr>
    </w:p>
    <w:p w:rsidR="008E58D2" w:rsidRDefault="008E58D2" w:rsidP="008E58D2">
      <w:pPr>
        <w:spacing w:before="60"/>
        <w:rPr>
          <w:b/>
        </w:rPr>
      </w:pPr>
    </w:p>
    <w:p w:rsidR="008E58D2" w:rsidRDefault="008E58D2" w:rsidP="008E58D2">
      <w:pPr>
        <w:spacing w:before="60"/>
        <w:rPr>
          <w:b/>
        </w:rPr>
      </w:pPr>
    </w:p>
    <w:p w:rsidR="008E58D2" w:rsidRDefault="008E58D2" w:rsidP="008E58D2">
      <w:pPr>
        <w:spacing w:before="60"/>
        <w:rPr>
          <w:b/>
        </w:rPr>
      </w:pPr>
    </w:p>
    <w:p w:rsidR="008E58D2" w:rsidRDefault="008E58D2" w:rsidP="008E58D2">
      <w:pPr>
        <w:spacing w:before="60"/>
        <w:rPr>
          <w:b/>
        </w:rPr>
      </w:pPr>
    </w:p>
    <w:p w:rsidR="008E58D2" w:rsidRDefault="008E58D2" w:rsidP="008E58D2">
      <w:pPr>
        <w:spacing w:before="60"/>
        <w:rPr>
          <w:b/>
        </w:rPr>
      </w:pPr>
    </w:p>
    <w:p w:rsidR="0040679A" w:rsidRDefault="0040679A" w:rsidP="008E58D2">
      <w:pPr>
        <w:spacing w:before="60"/>
        <w:jc w:val="center"/>
        <w:rPr>
          <w:b/>
        </w:rPr>
      </w:pPr>
    </w:p>
    <w:p w:rsidR="008F2E52" w:rsidRDefault="008E58D2" w:rsidP="008E58D2">
      <w:pPr>
        <w:spacing w:before="60"/>
        <w:jc w:val="center"/>
        <w:rPr>
          <w:b/>
        </w:rPr>
      </w:pPr>
      <w:r w:rsidRPr="008E58D2">
        <w:rPr>
          <w:b/>
        </w:rPr>
        <w:lastRenderedPageBreak/>
        <w:t>Календарно-тематическое планирование</w:t>
      </w:r>
    </w:p>
    <w:p w:rsidR="008E58D2" w:rsidRDefault="008E58D2" w:rsidP="008E58D2">
      <w:pPr>
        <w:spacing w:before="60"/>
        <w:jc w:val="center"/>
        <w:rPr>
          <w:b/>
        </w:rPr>
      </w:pPr>
    </w:p>
    <w:tbl>
      <w:tblPr>
        <w:tblStyle w:val="afe"/>
        <w:tblW w:w="0" w:type="auto"/>
        <w:tblLayout w:type="fixed"/>
        <w:tblLook w:val="04A0"/>
      </w:tblPr>
      <w:tblGrid>
        <w:gridCol w:w="959"/>
        <w:gridCol w:w="2977"/>
        <w:gridCol w:w="904"/>
        <w:gridCol w:w="1789"/>
        <w:gridCol w:w="1134"/>
        <w:gridCol w:w="850"/>
        <w:gridCol w:w="1241"/>
      </w:tblGrid>
      <w:tr w:rsidR="008E58D2" w:rsidRPr="00D33BBD" w:rsidTr="008E58D2">
        <w:tc>
          <w:tcPr>
            <w:tcW w:w="959" w:type="dxa"/>
            <w:vMerge w:val="restart"/>
          </w:tcPr>
          <w:p w:rsidR="008E58D2" w:rsidRDefault="008E58D2" w:rsidP="008E58D2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№</w:t>
            </w:r>
          </w:p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4" w:type="dxa"/>
            <w:vMerge w:val="restart"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89" w:type="dxa"/>
            <w:vMerge w:val="restart"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Контрольные, практические </w:t>
            </w:r>
            <w:r w:rsidRPr="00D33BBD">
              <w:rPr>
                <w:b/>
                <w:sz w:val="24"/>
                <w:szCs w:val="24"/>
              </w:rPr>
              <w:t xml:space="preserve"> лабораторные работы</w:t>
            </w:r>
          </w:p>
        </w:tc>
        <w:tc>
          <w:tcPr>
            <w:tcW w:w="3225" w:type="dxa"/>
            <w:gridSpan w:val="3"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Дата</w:t>
            </w:r>
          </w:p>
        </w:tc>
      </w:tr>
      <w:tr w:rsidR="008E58D2" w:rsidRPr="00D33BBD" w:rsidTr="008E58D2">
        <w:tc>
          <w:tcPr>
            <w:tcW w:w="959" w:type="dxa"/>
            <w:vMerge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41" w:type="dxa"/>
          </w:tcPr>
          <w:p w:rsidR="008E58D2" w:rsidRPr="00D33BBD" w:rsidRDefault="008E58D2" w:rsidP="008E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D33BBD">
              <w:rPr>
                <w:b/>
                <w:sz w:val="24"/>
                <w:szCs w:val="24"/>
              </w:rPr>
              <w:t>орректировка</w:t>
            </w: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Быть личностью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35147F" w:rsidP="008E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58D2" w:rsidRPr="003514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8E58D2" w:rsidRPr="0035147F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35147F" w:rsidP="008E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8E58D2" w:rsidRPr="0035147F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Социальный прогресс и развитие общества</w:t>
            </w:r>
            <w:r w:rsidR="0035147F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8E58D2">
            <w:pPr>
              <w:jc w:val="center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20</w:t>
            </w:r>
            <w:r w:rsidR="0035147F">
              <w:rPr>
                <w:sz w:val="24"/>
                <w:szCs w:val="24"/>
              </w:rPr>
              <w:t>.</w:t>
            </w:r>
            <w:r w:rsidRPr="0035147F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Глобальные проблемы человечества. Пути выхода</w:t>
            </w:r>
            <w:r w:rsidR="0035147F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Pr="00D33BBD">
              <w:rPr>
                <w:sz w:val="24"/>
                <w:szCs w:val="24"/>
              </w:rPr>
              <w:t>озникнове</w:t>
            </w:r>
            <w:r>
              <w:rPr>
                <w:sz w:val="24"/>
                <w:szCs w:val="24"/>
              </w:rPr>
              <w:t>-</w:t>
            </w:r>
            <w:r w:rsidRPr="00D33BB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D33BBD">
              <w:rPr>
                <w:sz w:val="24"/>
                <w:szCs w:val="24"/>
              </w:rPr>
              <w:t xml:space="preserve"> глобальных проблем</w:t>
            </w:r>
            <w:r w:rsidRPr="00D33BB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E58D2" w:rsidRPr="0035147F" w:rsidRDefault="008E58D2" w:rsidP="008E58D2">
            <w:pPr>
              <w:jc w:val="center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27</w:t>
            </w:r>
            <w:r w:rsidR="0035147F">
              <w:rPr>
                <w:sz w:val="24"/>
                <w:szCs w:val="24"/>
              </w:rPr>
              <w:t>.</w:t>
            </w:r>
            <w:r w:rsidRPr="0035147F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Обобщающий урок «Личность и общество»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35147F" w:rsidRDefault="008E58D2" w:rsidP="00C36512">
            <w:pPr>
              <w:jc w:val="both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8E58D2" w:rsidRPr="0035147F" w:rsidRDefault="0035147F" w:rsidP="008E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58D2" w:rsidRPr="0035147F">
              <w:rPr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35147F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8E58D2">
            <w:pPr>
              <w:jc w:val="center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11</w:t>
            </w:r>
            <w:r w:rsidR="0035147F">
              <w:rPr>
                <w:sz w:val="24"/>
                <w:szCs w:val="24"/>
              </w:rPr>
              <w:t>.</w:t>
            </w:r>
            <w:r w:rsidRPr="0035147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E58D2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Мораль</w:t>
            </w:r>
            <w:r w:rsidR="0035147F">
              <w:rPr>
                <w:sz w:val="24"/>
                <w:szCs w:val="24"/>
              </w:rPr>
              <w:t>.</w:t>
            </w:r>
          </w:p>
          <w:p w:rsidR="0035147F" w:rsidRPr="00D33BBD" w:rsidRDefault="0035147F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35147F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8E58D2">
            <w:pPr>
              <w:jc w:val="center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18</w:t>
            </w:r>
            <w:r w:rsidR="0035147F">
              <w:rPr>
                <w:sz w:val="24"/>
                <w:szCs w:val="24"/>
              </w:rPr>
              <w:t>.</w:t>
            </w:r>
            <w:r w:rsidRPr="0035147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E58D2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Долг и совесть</w:t>
            </w:r>
            <w:r w:rsidR="0035147F">
              <w:rPr>
                <w:sz w:val="24"/>
                <w:szCs w:val="24"/>
              </w:rPr>
              <w:t>.</w:t>
            </w:r>
          </w:p>
          <w:p w:rsidR="0035147F" w:rsidRPr="00D33BBD" w:rsidRDefault="0035147F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35147F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8E58D2">
            <w:pPr>
              <w:jc w:val="center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25</w:t>
            </w:r>
            <w:r w:rsidR="0035147F">
              <w:rPr>
                <w:sz w:val="24"/>
                <w:szCs w:val="24"/>
              </w:rPr>
              <w:t>.</w:t>
            </w:r>
            <w:r w:rsidRPr="0035147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E58D2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Моральный выбор.</w:t>
            </w:r>
          </w:p>
          <w:p w:rsidR="0035147F" w:rsidRPr="00D33BBD" w:rsidRDefault="0035147F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35147F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8E58D2">
            <w:pPr>
              <w:jc w:val="center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31</w:t>
            </w:r>
            <w:r w:rsidR="0035147F">
              <w:rPr>
                <w:sz w:val="24"/>
                <w:szCs w:val="24"/>
              </w:rPr>
              <w:t>.</w:t>
            </w:r>
            <w:r w:rsidRPr="0035147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Образование.</w:t>
            </w:r>
            <w:r w:rsidR="0035147F">
              <w:rPr>
                <w:sz w:val="24"/>
                <w:szCs w:val="24"/>
              </w:rPr>
              <w:t xml:space="preserve"> </w:t>
            </w:r>
            <w:r w:rsidRPr="00D33BBD">
              <w:rPr>
                <w:sz w:val="24"/>
                <w:szCs w:val="24"/>
              </w:rPr>
              <w:t>Профессиональная ориентация</w:t>
            </w:r>
            <w:r w:rsidR="0035147F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35147F" w:rsidRDefault="008E58D2" w:rsidP="00C36512">
            <w:pPr>
              <w:jc w:val="both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 xml:space="preserve">Практикум </w:t>
            </w:r>
          </w:p>
          <w:p w:rsidR="008E58D2" w:rsidRPr="0035147F" w:rsidRDefault="0035147F" w:rsidP="00C36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E58D2" w:rsidRPr="0035147F">
              <w:rPr>
                <w:sz w:val="24"/>
                <w:szCs w:val="24"/>
              </w:rPr>
              <w:t>Умею ли я учиться»</w:t>
            </w:r>
          </w:p>
        </w:tc>
        <w:tc>
          <w:tcPr>
            <w:tcW w:w="1134" w:type="dxa"/>
          </w:tcPr>
          <w:p w:rsidR="008E58D2" w:rsidRPr="0035147F" w:rsidRDefault="008E58D2" w:rsidP="0035147F">
            <w:pPr>
              <w:jc w:val="center"/>
              <w:rPr>
                <w:color w:val="000000"/>
                <w:sz w:val="24"/>
                <w:szCs w:val="24"/>
              </w:rPr>
            </w:pPr>
            <w:r w:rsidRPr="0035147F"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Наука.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35147F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35147F">
            <w:pPr>
              <w:jc w:val="center"/>
              <w:rPr>
                <w:color w:val="000000"/>
                <w:sz w:val="24"/>
                <w:szCs w:val="24"/>
              </w:rPr>
            </w:pPr>
            <w:r w:rsidRPr="0035147F">
              <w:rPr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E58D2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Религия.</w:t>
            </w:r>
          </w:p>
          <w:p w:rsidR="0035147F" w:rsidRPr="00D33BBD" w:rsidRDefault="0035147F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35147F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35147F">
            <w:pPr>
              <w:jc w:val="center"/>
              <w:rPr>
                <w:color w:val="000000"/>
                <w:sz w:val="24"/>
                <w:szCs w:val="24"/>
              </w:rPr>
            </w:pPr>
            <w:r w:rsidRPr="0035147F">
              <w:rPr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 xml:space="preserve">Повторно-обобщающий урок по главе </w:t>
            </w:r>
            <w:r w:rsidRPr="00D33BBD">
              <w:rPr>
                <w:sz w:val="24"/>
                <w:szCs w:val="24"/>
                <w:lang w:val="en-US"/>
              </w:rPr>
              <w:t>III</w:t>
            </w:r>
          </w:p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35147F" w:rsidRDefault="0035147F" w:rsidP="003514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8E58D2" w:rsidRPr="003514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«Сочинение</w:t>
            </w:r>
            <w:r w:rsidR="008E58D2" w:rsidRPr="0035147F">
              <w:rPr>
                <w:sz w:val="24"/>
                <w:szCs w:val="24"/>
              </w:rPr>
              <w:t>-эссе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E58D2" w:rsidRPr="0035147F" w:rsidRDefault="008E58D2" w:rsidP="0035147F">
            <w:pPr>
              <w:jc w:val="center"/>
              <w:rPr>
                <w:color w:val="000000"/>
                <w:sz w:val="24"/>
                <w:szCs w:val="24"/>
              </w:rPr>
            </w:pPr>
            <w:r w:rsidRPr="0035147F"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Экономика и ее роль в жизни общества</w:t>
            </w:r>
            <w:r w:rsidR="0035147F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35147F">
            <w:pPr>
              <w:jc w:val="center"/>
              <w:rPr>
                <w:color w:val="000000"/>
                <w:sz w:val="24"/>
                <w:szCs w:val="24"/>
              </w:rPr>
            </w:pPr>
            <w:r w:rsidRPr="0035147F"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35147F">
            <w:pPr>
              <w:jc w:val="center"/>
              <w:rPr>
                <w:color w:val="000000"/>
                <w:sz w:val="24"/>
                <w:szCs w:val="24"/>
              </w:rPr>
            </w:pPr>
            <w:r w:rsidRPr="0035147F">
              <w:rPr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Собственность. Формы собственности</w:t>
            </w:r>
            <w:r w:rsidR="0035147F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35147F">
            <w:pPr>
              <w:jc w:val="center"/>
              <w:rPr>
                <w:color w:val="000000"/>
                <w:sz w:val="24"/>
                <w:szCs w:val="24"/>
              </w:rPr>
            </w:pPr>
            <w:r w:rsidRPr="0035147F">
              <w:rPr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8E58D2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Рынок</w:t>
            </w:r>
            <w:r w:rsidR="0035147F">
              <w:rPr>
                <w:sz w:val="24"/>
                <w:szCs w:val="24"/>
              </w:rPr>
              <w:t>.</w:t>
            </w:r>
          </w:p>
          <w:p w:rsidR="0035147F" w:rsidRPr="00D33BBD" w:rsidRDefault="0035147F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8E58D2">
            <w:pPr>
              <w:jc w:val="center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14</w:t>
            </w:r>
            <w:r w:rsidR="0035147F">
              <w:rPr>
                <w:sz w:val="24"/>
                <w:szCs w:val="24"/>
              </w:rPr>
              <w:t>.</w:t>
            </w:r>
            <w:r w:rsidRPr="0035147F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8E58D2" w:rsidRPr="00D33BBD" w:rsidTr="008E58D2">
        <w:tc>
          <w:tcPr>
            <w:tcW w:w="959" w:type="dxa"/>
          </w:tcPr>
          <w:p w:rsidR="008E58D2" w:rsidRPr="008E58D2" w:rsidRDefault="008E58D2" w:rsidP="008E58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E58D2" w:rsidRDefault="008E58D2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Производство</w:t>
            </w:r>
            <w:r w:rsidR="0035147F">
              <w:rPr>
                <w:sz w:val="24"/>
                <w:szCs w:val="24"/>
              </w:rPr>
              <w:t>.</w:t>
            </w:r>
          </w:p>
          <w:p w:rsidR="0035147F" w:rsidRPr="00D33BBD" w:rsidRDefault="0035147F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E58D2" w:rsidRPr="00D33BBD" w:rsidRDefault="008E58D2" w:rsidP="008E58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8D2" w:rsidRPr="0035147F" w:rsidRDefault="008E58D2" w:rsidP="0035147F">
            <w:pPr>
              <w:jc w:val="center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21</w:t>
            </w:r>
            <w:r w:rsidR="0035147F">
              <w:rPr>
                <w:sz w:val="24"/>
                <w:szCs w:val="24"/>
              </w:rPr>
              <w:t>.</w:t>
            </w:r>
            <w:r w:rsidRPr="0035147F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58D2" w:rsidRPr="00D33BBD" w:rsidRDefault="008E58D2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8E58D2">
        <w:tc>
          <w:tcPr>
            <w:tcW w:w="959" w:type="dxa"/>
          </w:tcPr>
          <w:p w:rsidR="0040679A" w:rsidRPr="008E58D2" w:rsidRDefault="0040679A" w:rsidP="00690AD2">
            <w:pPr>
              <w:jc w:val="center"/>
              <w:rPr>
                <w:sz w:val="24"/>
                <w:szCs w:val="24"/>
              </w:rPr>
            </w:pPr>
            <w:r w:rsidRPr="008E58D2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0679A" w:rsidRPr="00D33BBD" w:rsidRDefault="0040679A" w:rsidP="00690AD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Предпринимательство.</w:t>
            </w:r>
          </w:p>
        </w:tc>
        <w:tc>
          <w:tcPr>
            <w:tcW w:w="904" w:type="dxa"/>
          </w:tcPr>
          <w:p w:rsidR="0040679A" w:rsidRPr="00D33BBD" w:rsidRDefault="0040679A" w:rsidP="00690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40679A" w:rsidRPr="00D33BBD" w:rsidRDefault="0040679A" w:rsidP="00690A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79A" w:rsidRPr="0035147F" w:rsidRDefault="0040679A" w:rsidP="00690AD2">
            <w:pPr>
              <w:jc w:val="center"/>
              <w:rPr>
                <w:color w:val="000000"/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40679A" w:rsidRPr="00D33BBD" w:rsidRDefault="0040679A" w:rsidP="00690A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Default="0040679A" w:rsidP="00690AD2">
            <w:pPr>
              <w:jc w:val="both"/>
              <w:rPr>
                <w:sz w:val="24"/>
                <w:szCs w:val="24"/>
              </w:rPr>
            </w:pPr>
          </w:p>
          <w:p w:rsidR="0040679A" w:rsidRPr="00D33BBD" w:rsidRDefault="0040679A" w:rsidP="00690AD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8E58D2">
        <w:tc>
          <w:tcPr>
            <w:tcW w:w="959" w:type="dxa"/>
          </w:tcPr>
          <w:p w:rsidR="0040679A" w:rsidRPr="00D33BBD" w:rsidRDefault="0040679A" w:rsidP="00690A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0679A" w:rsidRPr="00D33BBD" w:rsidRDefault="0040679A" w:rsidP="00690AD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904" w:type="dxa"/>
          </w:tcPr>
          <w:p w:rsidR="0040679A" w:rsidRPr="00D33BBD" w:rsidRDefault="0040679A" w:rsidP="00690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40679A" w:rsidRPr="00D33BBD" w:rsidRDefault="0040679A" w:rsidP="00690A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79A" w:rsidRPr="00D33BBD" w:rsidRDefault="0040679A" w:rsidP="00690AD2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40679A" w:rsidRPr="00D33BBD" w:rsidRDefault="0040679A" w:rsidP="00690A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690AD2">
            <w:pPr>
              <w:jc w:val="both"/>
              <w:rPr>
                <w:sz w:val="24"/>
                <w:szCs w:val="24"/>
              </w:rPr>
            </w:pPr>
          </w:p>
        </w:tc>
      </w:tr>
    </w:tbl>
    <w:p w:rsidR="0035147F" w:rsidRDefault="0035147F" w:rsidP="008E58D2">
      <w:pPr>
        <w:spacing w:before="60"/>
        <w:rPr>
          <w:b/>
        </w:rPr>
      </w:pPr>
    </w:p>
    <w:tbl>
      <w:tblPr>
        <w:tblStyle w:val="afe"/>
        <w:tblW w:w="0" w:type="auto"/>
        <w:tblLayout w:type="fixed"/>
        <w:tblLook w:val="04A0"/>
      </w:tblPr>
      <w:tblGrid>
        <w:gridCol w:w="959"/>
        <w:gridCol w:w="2977"/>
        <w:gridCol w:w="904"/>
        <w:gridCol w:w="1931"/>
        <w:gridCol w:w="992"/>
        <w:gridCol w:w="850"/>
        <w:gridCol w:w="1241"/>
      </w:tblGrid>
      <w:tr w:rsidR="008E58D2" w:rsidRPr="00D33BBD" w:rsidTr="0035147F">
        <w:tc>
          <w:tcPr>
            <w:tcW w:w="959" w:type="dxa"/>
            <w:vMerge w:val="restart"/>
          </w:tcPr>
          <w:p w:rsidR="0035147F" w:rsidRDefault="008E58D2" w:rsidP="0035147F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lastRenderedPageBreak/>
              <w:t>№</w:t>
            </w:r>
          </w:p>
          <w:p w:rsidR="008E58D2" w:rsidRPr="00D33BBD" w:rsidRDefault="008E58D2" w:rsidP="0035147F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8E58D2" w:rsidRPr="00D33BBD" w:rsidRDefault="008E58D2" w:rsidP="0035147F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4" w:type="dxa"/>
            <w:vMerge w:val="restart"/>
          </w:tcPr>
          <w:p w:rsidR="008E58D2" w:rsidRPr="00D33BBD" w:rsidRDefault="008E58D2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31" w:type="dxa"/>
            <w:vMerge w:val="restart"/>
          </w:tcPr>
          <w:p w:rsidR="0035147F" w:rsidRDefault="008E58D2" w:rsidP="0035147F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Контроль</w:t>
            </w:r>
            <w:r w:rsidR="0035147F">
              <w:rPr>
                <w:b/>
                <w:sz w:val="24"/>
                <w:szCs w:val="24"/>
              </w:rPr>
              <w:t>ные</w:t>
            </w:r>
            <w:r>
              <w:rPr>
                <w:b/>
                <w:sz w:val="24"/>
                <w:szCs w:val="24"/>
              </w:rPr>
              <w:t>,</w:t>
            </w:r>
          </w:p>
          <w:p w:rsidR="008E58D2" w:rsidRDefault="008E58D2" w:rsidP="00351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33BBD">
              <w:rPr>
                <w:b/>
                <w:sz w:val="24"/>
                <w:szCs w:val="24"/>
              </w:rPr>
              <w:t>рактические</w:t>
            </w:r>
            <w:r>
              <w:rPr>
                <w:b/>
                <w:sz w:val="24"/>
                <w:szCs w:val="24"/>
              </w:rPr>
              <w:t>,</w:t>
            </w:r>
          </w:p>
          <w:p w:rsidR="008E58D2" w:rsidRPr="00D33BBD" w:rsidRDefault="008E58D2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083" w:type="dxa"/>
            <w:gridSpan w:val="3"/>
          </w:tcPr>
          <w:p w:rsidR="008E58D2" w:rsidRPr="00D33BBD" w:rsidRDefault="008E58D2" w:rsidP="0035147F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Дата</w:t>
            </w:r>
          </w:p>
        </w:tc>
      </w:tr>
      <w:tr w:rsidR="008E58D2" w:rsidRPr="00D33BBD" w:rsidTr="0035147F">
        <w:tc>
          <w:tcPr>
            <w:tcW w:w="959" w:type="dxa"/>
            <w:vMerge/>
          </w:tcPr>
          <w:p w:rsidR="008E58D2" w:rsidRPr="00D33BBD" w:rsidRDefault="008E58D2" w:rsidP="00351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58D2" w:rsidRPr="00D33BBD" w:rsidRDefault="008E58D2" w:rsidP="00351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8E58D2" w:rsidRPr="00D33BBD" w:rsidRDefault="008E58D2" w:rsidP="00351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E58D2" w:rsidRPr="00D33BBD" w:rsidRDefault="008E58D2" w:rsidP="00351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58D2" w:rsidRPr="00D33BBD" w:rsidRDefault="008E58D2" w:rsidP="0035147F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E58D2" w:rsidRPr="00D33BBD" w:rsidRDefault="008E58D2" w:rsidP="0035147F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41" w:type="dxa"/>
          </w:tcPr>
          <w:p w:rsidR="008E58D2" w:rsidRPr="00D33BBD" w:rsidRDefault="008E58D2" w:rsidP="0035147F">
            <w:pPr>
              <w:jc w:val="center"/>
              <w:rPr>
                <w:b/>
                <w:sz w:val="24"/>
                <w:szCs w:val="24"/>
              </w:rPr>
            </w:pPr>
            <w:r w:rsidRPr="00D33BBD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Распределение. Потребление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Доходы. Инфляция.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Безработица. Причины и последствия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Обмен. Мировое хозяйство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 xml:space="preserve">Повторение по главе </w:t>
            </w:r>
            <w:r w:rsidRPr="00D33BBD">
              <w:rPr>
                <w:sz w:val="24"/>
                <w:szCs w:val="24"/>
                <w:lang w:val="en-US"/>
              </w:rPr>
              <w:t>VI</w:t>
            </w:r>
            <w:r w:rsidRPr="00D33BBD">
              <w:rPr>
                <w:sz w:val="24"/>
                <w:szCs w:val="24"/>
              </w:rPr>
              <w:t xml:space="preserve"> </w:t>
            </w:r>
          </w:p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35147F" w:rsidRDefault="0040679A" w:rsidP="00C36512">
            <w:pPr>
              <w:jc w:val="both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35147F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35147F" w:rsidRDefault="0040679A" w:rsidP="0035147F">
            <w:pPr>
              <w:jc w:val="center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Социальный статус и социальная роль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35147F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Этнические группы. Межнациональные отношения.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35147F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35147F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Социальная значимость ЗОЖ.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Default="0040679A" w:rsidP="00C36512">
            <w:pPr>
              <w:jc w:val="both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 xml:space="preserve">Практикум </w:t>
            </w:r>
          </w:p>
          <w:p w:rsidR="0040679A" w:rsidRPr="0035147F" w:rsidRDefault="0040679A" w:rsidP="00C36512">
            <w:pPr>
              <w:jc w:val="both"/>
              <w:rPr>
                <w:sz w:val="24"/>
                <w:szCs w:val="24"/>
              </w:rPr>
            </w:pPr>
            <w:r w:rsidRPr="0035147F">
              <w:rPr>
                <w:sz w:val="24"/>
                <w:szCs w:val="24"/>
              </w:rPr>
              <w:t>«Я и ЗОЖ»</w:t>
            </w: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Итоговая контрольная работа по курсу 8-го класса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35147F" w:rsidRDefault="0040679A" w:rsidP="00C36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5147F">
              <w:rPr>
                <w:sz w:val="24"/>
                <w:szCs w:val="24"/>
              </w:rPr>
              <w:t>онтрольная работа</w:t>
            </w: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 w:rsidRPr="00D33BB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33BBD">
              <w:rPr>
                <w:sz w:val="24"/>
                <w:szCs w:val="24"/>
              </w:rPr>
              <w:t xml:space="preserve"> Обобщение «Сфера духовной культуры»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Обобщение «Экономика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D33BB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  <w:tr w:rsidR="0040679A" w:rsidRPr="00D33BBD" w:rsidTr="0035147F">
        <w:trPr>
          <w:trHeight w:val="437"/>
        </w:trPr>
        <w:tc>
          <w:tcPr>
            <w:tcW w:w="959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Обобщение «Экономика</w:t>
            </w:r>
          </w:p>
        </w:tc>
        <w:tc>
          <w:tcPr>
            <w:tcW w:w="904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A" w:rsidRPr="00D33BBD" w:rsidRDefault="0040679A" w:rsidP="0035147F">
            <w:pPr>
              <w:jc w:val="center"/>
              <w:rPr>
                <w:sz w:val="24"/>
                <w:szCs w:val="24"/>
              </w:rPr>
            </w:pPr>
            <w:r w:rsidRPr="00D33BB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D33BB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0679A" w:rsidRPr="00D33BBD" w:rsidRDefault="0040679A" w:rsidP="00C36512">
            <w:pPr>
              <w:jc w:val="both"/>
              <w:rPr>
                <w:sz w:val="24"/>
                <w:szCs w:val="24"/>
              </w:rPr>
            </w:pPr>
          </w:p>
        </w:tc>
      </w:tr>
    </w:tbl>
    <w:p w:rsidR="008E58D2" w:rsidRDefault="0035147F" w:rsidP="0035147F">
      <w:pPr>
        <w:tabs>
          <w:tab w:val="left" w:pos="750"/>
        </w:tabs>
      </w:pPr>
      <w:r>
        <w:tab/>
      </w:r>
    </w:p>
    <w:p w:rsidR="00B6506E" w:rsidRDefault="00B6506E" w:rsidP="0035147F">
      <w:pPr>
        <w:tabs>
          <w:tab w:val="left" w:pos="750"/>
        </w:tabs>
      </w:pPr>
    </w:p>
    <w:p w:rsidR="008E58D2" w:rsidRPr="00D33BBD" w:rsidRDefault="008E58D2" w:rsidP="00D63E01">
      <w:pPr>
        <w:spacing w:before="60"/>
        <w:jc w:val="both"/>
      </w:pPr>
    </w:p>
    <w:sectPr w:rsidR="008E58D2" w:rsidRPr="00D33BBD" w:rsidSect="00910356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E7" w:rsidRDefault="003658E7" w:rsidP="00DF4A4E">
      <w:r>
        <w:separator/>
      </w:r>
    </w:p>
  </w:endnote>
  <w:endnote w:type="continuationSeparator" w:id="0">
    <w:p w:rsidR="003658E7" w:rsidRDefault="003658E7" w:rsidP="00DF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07" w:rsidRDefault="00E11A07">
    <w:pPr>
      <w:pStyle w:val="aff1"/>
    </w:pPr>
  </w:p>
  <w:p w:rsidR="00C658CD" w:rsidRDefault="00C658CD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E7" w:rsidRDefault="003658E7" w:rsidP="00DF4A4E">
      <w:r>
        <w:separator/>
      </w:r>
    </w:p>
  </w:footnote>
  <w:footnote w:type="continuationSeparator" w:id="0">
    <w:p w:rsidR="003658E7" w:rsidRDefault="003658E7" w:rsidP="00DF4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6C12"/>
    <w:multiLevelType w:val="hybridMultilevel"/>
    <w:tmpl w:val="671401D4"/>
    <w:lvl w:ilvl="0" w:tplc="78A85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724869"/>
    <w:multiLevelType w:val="hybridMultilevel"/>
    <w:tmpl w:val="BB3EC7F6"/>
    <w:lvl w:ilvl="0" w:tplc="7386408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425"/>
    <w:rsid w:val="000345D6"/>
    <w:rsid w:val="00057E11"/>
    <w:rsid w:val="00064C3B"/>
    <w:rsid w:val="00082B78"/>
    <w:rsid w:val="00092965"/>
    <w:rsid w:val="000C6D88"/>
    <w:rsid w:val="000E2BA6"/>
    <w:rsid w:val="00144F01"/>
    <w:rsid w:val="00152B70"/>
    <w:rsid w:val="00174119"/>
    <w:rsid w:val="00177FC5"/>
    <w:rsid w:val="001F2CA1"/>
    <w:rsid w:val="00286C4B"/>
    <w:rsid w:val="002E5999"/>
    <w:rsid w:val="002F5860"/>
    <w:rsid w:val="0032606E"/>
    <w:rsid w:val="0035147F"/>
    <w:rsid w:val="003658E7"/>
    <w:rsid w:val="003708CE"/>
    <w:rsid w:val="003944EE"/>
    <w:rsid w:val="003A3D82"/>
    <w:rsid w:val="003E765B"/>
    <w:rsid w:val="003F7BE0"/>
    <w:rsid w:val="00400425"/>
    <w:rsid w:val="0040679A"/>
    <w:rsid w:val="0042734D"/>
    <w:rsid w:val="004408D6"/>
    <w:rsid w:val="004527C8"/>
    <w:rsid w:val="004A5E26"/>
    <w:rsid w:val="004D67ED"/>
    <w:rsid w:val="0058370B"/>
    <w:rsid w:val="0059187C"/>
    <w:rsid w:val="005D0BBF"/>
    <w:rsid w:val="005D49A0"/>
    <w:rsid w:val="006109E5"/>
    <w:rsid w:val="00615D87"/>
    <w:rsid w:val="00617EEE"/>
    <w:rsid w:val="00702F3E"/>
    <w:rsid w:val="00762858"/>
    <w:rsid w:val="00792E2A"/>
    <w:rsid w:val="0079628E"/>
    <w:rsid w:val="007B6FEC"/>
    <w:rsid w:val="007D33E0"/>
    <w:rsid w:val="0081575C"/>
    <w:rsid w:val="00825EDC"/>
    <w:rsid w:val="008264A5"/>
    <w:rsid w:val="00890ECE"/>
    <w:rsid w:val="008E58D2"/>
    <w:rsid w:val="008F2E52"/>
    <w:rsid w:val="00910356"/>
    <w:rsid w:val="00957C68"/>
    <w:rsid w:val="00997E94"/>
    <w:rsid w:val="009C2CA2"/>
    <w:rsid w:val="009C41E4"/>
    <w:rsid w:val="009D28FD"/>
    <w:rsid w:val="009F3570"/>
    <w:rsid w:val="00A542BB"/>
    <w:rsid w:val="00A57BCD"/>
    <w:rsid w:val="00A6571E"/>
    <w:rsid w:val="00A837F2"/>
    <w:rsid w:val="00A90862"/>
    <w:rsid w:val="00AA2868"/>
    <w:rsid w:val="00AB0786"/>
    <w:rsid w:val="00AD6DCA"/>
    <w:rsid w:val="00B2583A"/>
    <w:rsid w:val="00B31E9F"/>
    <w:rsid w:val="00B34986"/>
    <w:rsid w:val="00B6506E"/>
    <w:rsid w:val="00BC4A30"/>
    <w:rsid w:val="00BE5DED"/>
    <w:rsid w:val="00BE7C68"/>
    <w:rsid w:val="00BE7DDF"/>
    <w:rsid w:val="00C170E5"/>
    <w:rsid w:val="00C30B14"/>
    <w:rsid w:val="00C34785"/>
    <w:rsid w:val="00C658CD"/>
    <w:rsid w:val="00C768CB"/>
    <w:rsid w:val="00C870D0"/>
    <w:rsid w:val="00CA1DE9"/>
    <w:rsid w:val="00CF1D8D"/>
    <w:rsid w:val="00D33BBD"/>
    <w:rsid w:val="00D45BC4"/>
    <w:rsid w:val="00D63E01"/>
    <w:rsid w:val="00D869DB"/>
    <w:rsid w:val="00D91A12"/>
    <w:rsid w:val="00DB6F84"/>
    <w:rsid w:val="00DD5EF5"/>
    <w:rsid w:val="00DD6D6F"/>
    <w:rsid w:val="00DF4A4E"/>
    <w:rsid w:val="00E11A07"/>
    <w:rsid w:val="00E16BD6"/>
    <w:rsid w:val="00EC402C"/>
    <w:rsid w:val="00F31327"/>
    <w:rsid w:val="00FB03D9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170E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0E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E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0E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0E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E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0E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0E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0E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0E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70E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170E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0E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70E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70E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C170E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170E5"/>
    <w:rPr>
      <w:b/>
      <w:bCs/>
      <w:spacing w:val="0"/>
    </w:rPr>
  </w:style>
  <w:style w:type="character" w:styleId="a9">
    <w:name w:val="Emphasis"/>
    <w:uiPriority w:val="20"/>
    <w:qFormat/>
    <w:rsid w:val="00C170E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170E5"/>
  </w:style>
  <w:style w:type="paragraph" w:styleId="ab">
    <w:name w:val="List Paragraph"/>
    <w:basedOn w:val="a"/>
    <w:uiPriority w:val="34"/>
    <w:qFormat/>
    <w:rsid w:val="00C1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0E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70E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170E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170E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170E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170E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170E5"/>
    <w:rPr>
      <w:smallCaps/>
    </w:rPr>
  </w:style>
  <w:style w:type="character" w:styleId="af1">
    <w:name w:val="Intense Reference"/>
    <w:uiPriority w:val="32"/>
    <w:qFormat/>
    <w:rsid w:val="00C170E5"/>
    <w:rPr>
      <w:b/>
      <w:bCs/>
      <w:smallCaps/>
      <w:color w:val="auto"/>
    </w:rPr>
  </w:style>
  <w:style w:type="character" w:styleId="af2">
    <w:name w:val="Book Title"/>
    <w:uiPriority w:val="33"/>
    <w:qFormat/>
    <w:rsid w:val="00C170E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170E5"/>
    <w:pPr>
      <w:outlineLvl w:val="9"/>
    </w:pPr>
  </w:style>
  <w:style w:type="paragraph" w:customStyle="1" w:styleId="af4">
    <w:name w:val="Стиль"/>
    <w:rsid w:val="004004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5">
    <w:name w:val="Body Text Indent"/>
    <w:basedOn w:val="a"/>
    <w:link w:val="af6"/>
    <w:rsid w:val="00400425"/>
    <w:pPr>
      <w:ind w:firstLine="540"/>
    </w:pPr>
  </w:style>
  <w:style w:type="character" w:customStyle="1" w:styleId="af6">
    <w:name w:val="Основной текст с отступом Знак"/>
    <w:basedOn w:val="a0"/>
    <w:link w:val="af5"/>
    <w:rsid w:val="004004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note text"/>
    <w:basedOn w:val="a"/>
    <w:link w:val="af8"/>
    <w:semiHidden/>
    <w:rsid w:val="00DF4A4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F4A4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Body Text"/>
    <w:basedOn w:val="a"/>
    <w:link w:val="afa"/>
    <w:rsid w:val="00DF4A4E"/>
    <w:pPr>
      <w:spacing w:after="120"/>
    </w:pPr>
  </w:style>
  <w:style w:type="character" w:customStyle="1" w:styleId="afa">
    <w:name w:val="Основной текст Знак"/>
    <w:basedOn w:val="a0"/>
    <w:link w:val="af9"/>
    <w:rsid w:val="00DF4A4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Plain Text"/>
    <w:basedOn w:val="a"/>
    <w:link w:val="afc"/>
    <w:rsid w:val="00DF4A4E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DF4A4E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styleId="afd">
    <w:name w:val="footnote reference"/>
    <w:basedOn w:val="a0"/>
    <w:semiHidden/>
    <w:rsid w:val="00DF4A4E"/>
    <w:rPr>
      <w:vertAlign w:val="superscript"/>
    </w:rPr>
  </w:style>
  <w:style w:type="table" w:styleId="afe">
    <w:name w:val="Table Grid"/>
    <w:basedOn w:val="a1"/>
    <w:uiPriority w:val="59"/>
    <w:rsid w:val="00452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27C8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aff">
    <w:name w:val="header"/>
    <w:basedOn w:val="a"/>
    <w:link w:val="aff0"/>
    <w:uiPriority w:val="99"/>
    <w:semiHidden/>
    <w:unhideWhenUsed/>
    <w:rsid w:val="00E11A07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E11A0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footer"/>
    <w:basedOn w:val="a"/>
    <w:link w:val="aff2"/>
    <w:uiPriority w:val="99"/>
    <w:unhideWhenUsed/>
    <w:rsid w:val="00E11A0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E11A0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uiPriority w:val="99"/>
    <w:semiHidden/>
    <w:unhideWhenUsed/>
    <w:rsid w:val="00E11A07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E11A07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03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49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denisnac@mail.ru</cp:lastModifiedBy>
  <cp:revision>36</cp:revision>
  <cp:lastPrinted>2016-10-20T10:44:00Z</cp:lastPrinted>
  <dcterms:created xsi:type="dcterms:W3CDTF">2014-08-19T12:18:00Z</dcterms:created>
  <dcterms:modified xsi:type="dcterms:W3CDTF">2017-10-09T15:04:00Z</dcterms:modified>
</cp:coreProperties>
</file>